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CF" w:rsidRDefault="004356CF">
      <w:pPr>
        <w:pStyle w:val="Default"/>
        <w:jc w:val="center"/>
        <w:rPr>
          <w:b/>
          <w:sz w:val="36"/>
          <w:szCs w:val="36"/>
        </w:rPr>
      </w:pPr>
      <w:bookmarkStart w:id="0" w:name="_GoBack"/>
      <w:bookmarkEnd w:id="0"/>
    </w:p>
    <w:p w:rsidR="004356CF" w:rsidRDefault="00163B12">
      <w:pPr>
        <w:pStyle w:val="Default"/>
        <w:jc w:val="center"/>
      </w:pPr>
      <w:r>
        <w:rPr>
          <w:b/>
          <w:sz w:val="36"/>
          <w:szCs w:val="36"/>
        </w:rPr>
        <w:t>Program Wychowawczo-Profilaktyczny</w:t>
      </w:r>
    </w:p>
    <w:p w:rsidR="004356CF" w:rsidRDefault="00163B12">
      <w:pPr>
        <w:pStyle w:val="Default"/>
        <w:jc w:val="center"/>
      </w:pPr>
      <w:r>
        <w:rPr>
          <w:b/>
          <w:sz w:val="36"/>
          <w:szCs w:val="36"/>
        </w:rPr>
        <w:t xml:space="preserve"> w Zespole Szkół nr 7 im. S. Mastalerza w Katowicach       w roku szkolnym 2021/2022</w:t>
      </w:r>
    </w:p>
    <w:p w:rsidR="004356CF" w:rsidRDefault="004356CF" w:rsidP="002566EA">
      <w:pPr>
        <w:pStyle w:val="Default"/>
        <w:rPr>
          <w:b/>
        </w:rPr>
      </w:pPr>
    </w:p>
    <w:p w:rsidR="004356CF" w:rsidRDefault="004356CF">
      <w:pPr>
        <w:pStyle w:val="Default"/>
        <w:jc w:val="center"/>
        <w:rPr>
          <w:b/>
        </w:rPr>
      </w:pPr>
    </w:p>
    <w:p w:rsidR="004356CF" w:rsidRDefault="004356CF">
      <w:pPr>
        <w:pStyle w:val="Default"/>
      </w:pPr>
    </w:p>
    <w:p w:rsidR="004356CF" w:rsidRDefault="00163B12">
      <w:pPr>
        <w:pStyle w:val="Default"/>
        <w:spacing w:line="360" w:lineRule="auto"/>
        <w:rPr>
          <w:color w:val="00000A"/>
        </w:rPr>
      </w:pPr>
      <w:r>
        <w:rPr>
          <w:b/>
          <w:bCs/>
          <w:color w:val="00000A"/>
        </w:rPr>
        <w:t>SPIS TREŚCI</w:t>
      </w:r>
      <w:r w:rsidR="00983505">
        <w:rPr>
          <w:b/>
          <w:bCs/>
          <w:color w:val="00000A"/>
        </w:rPr>
        <w:t>:</w:t>
      </w:r>
      <w:r>
        <w:rPr>
          <w:b/>
          <w:bCs/>
          <w:color w:val="00000A"/>
        </w:rPr>
        <w:t xml:space="preserve"> </w:t>
      </w:r>
    </w:p>
    <w:p w:rsidR="004356CF" w:rsidRDefault="00163B12">
      <w:pPr>
        <w:pStyle w:val="Default"/>
        <w:spacing w:line="360" w:lineRule="auto"/>
        <w:rPr>
          <w:color w:val="00000A"/>
        </w:rPr>
      </w:pPr>
      <w:r>
        <w:rPr>
          <w:color w:val="00000A"/>
        </w:rPr>
        <w:t xml:space="preserve">1. Podstawa prawna </w:t>
      </w:r>
    </w:p>
    <w:p w:rsidR="004356CF" w:rsidRDefault="00163B12">
      <w:pPr>
        <w:pStyle w:val="Default"/>
        <w:spacing w:line="360" w:lineRule="auto"/>
        <w:rPr>
          <w:color w:val="00000A"/>
        </w:rPr>
      </w:pPr>
      <w:r>
        <w:rPr>
          <w:color w:val="00000A"/>
        </w:rPr>
        <w:t xml:space="preserve">2. Diagnoza sytuacji wychowawczej środowiska szkolnego </w:t>
      </w:r>
    </w:p>
    <w:p w:rsidR="004356CF" w:rsidRDefault="00163B12">
      <w:pPr>
        <w:pStyle w:val="Default"/>
        <w:spacing w:line="360" w:lineRule="auto"/>
        <w:rPr>
          <w:color w:val="00000A"/>
        </w:rPr>
      </w:pPr>
      <w:r>
        <w:rPr>
          <w:color w:val="00000A"/>
        </w:rPr>
        <w:t xml:space="preserve">3. Przyjęta wizja i misja szkoły </w:t>
      </w:r>
    </w:p>
    <w:p w:rsidR="004356CF" w:rsidRDefault="00163B12">
      <w:pPr>
        <w:pStyle w:val="Default"/>
        <w:spacing w:line="360" w:lineRule="auto"/>
        <w:rPr>
          <w:color w:val="00000A"/>
        </w:rPr>
      </w:pPr>
      <w:r>
        <w:rPr>
          <w:color w:val="00000A"/>
        </w:rPr>
        <w:t xml:space="preserve">4. Przyjęta sylwetka wychowanka </w:t>
      </w:r>
    </w:p>
    <w:p w:rsidR="004356CF" w:rsidRDefault="00163B12">
      <w:pPr>
        <w:pStyle w:val="Default"/>
        <w:spacing w:line="360" w:lineRule="auto"/>
        <w:rPr>
          <w:color w:val="00000A"/>
        </w:rPr>
      </w:pPr>
      <w:r>
        <w:rPr>
          <w:color w:val="00000A"/>
        </w:rPr>
        <w:t xml:space="preserve">5. Cel programu </w:t>
      </w:r>
    </w:p>
    <w:p w:rsidR="004356CF" w:rsidRDefault="00163B12">
      <w:pPr>
        <w:pStyle w:val="Default"/>
        <w:spacing w:line="360" w:lineRule="auto"/>
        <w:rPr>
          <w:color w:val="00000A"/>
        </w:rPr>
      </w:pPr>
      <w:r>
        <w:rPr>
          <w:color w:val="00000A"/>
        </w:rPr>
        <w:t xml:space="preserve">6. Adresaci i realizatorzy programu </w:t>
      </w:r>
    </w:p>
    <w:p w:rsidR="004356CF" w:rsidRDefault="00163B12">
      <w:pPr>
        <w:pStyle w:val="Default"/>
        <w:spacing w:line="360" w:lineRule="auto"/>
        <w:rPr>
          <w:color w:val="00000A"/>
        </w:rPr>
      </w:pPr>
      <w:r>
        <w:rPr>
          <w:color w:val="00000A"/>
        </w:rPr>
        <w:t xml:space="preserve">7. Rola i zadania wychowawcze nauczycieli </w:t>
      </w:r>
    </w:p>
    <w:p w:rsidR="004356CF" w:rsidRDefault="00163B12">
      <w:pPr>
        <w:pStyle w:val="Default"/>
        <w:spacing w:line="360" w:lineRule="auto"/>
        <w:rPr>
          <w:color w:val="00000A"/>
        </w:rPr>
      </w:pPr>
      <w:r>
        <w:rPr>
          <w:color w:val="00000A"/>
        </w:rPr>
        <w:t xml:space="preserve">8. Prawa i obowiązki uczniów </w:t>
      </w:r>
    </w:p>
    <w:p w:rsidR="004356CF" w:rsidRDefault="00163B12">
      <w:pPr>
        <w:pStyle w:val="Default"/>
        <w:spacing w:line="360" w:lineRule="auto"/>
        <w:rPr>
          <w:color w:val="00000A"/>
        </w:rPr>
      </w:pPr>
      <w:r>
        <w:rPr>
          <w:color w:val="00000A"/>
        </w:rPr>
        <w:t xml:space="preserve">9. Wykaz uroczystości, wydarzeń i imprez ogólnoszkolnych </w:t>
      </w:r>
    </w:p>
    <w:p w:rsidR="004356CF" w:rsidRDefault="00163B12">
      <w:pPr>
        <w:pStyle w:val="Default"/>
        <w:spacing w:line="360" w:lineRule="auto"/>
        <w:rPr>
          <w:color w:val="00000A"/>
        </w:rPr>
      </w:pPr>
      <w:r>
        <w:rPr>
          <w:color w:val="00000A"/>
        </w:rPr>
        <w:t xml:space="preserve">10. Procedury szkolne – metody oddziaływań w sytuacjach kryzysowych z udziałem uczniów </w:t>
      </w:r>
    </w:p>
    <w:p w:rsidR="004356CF" w:rsidRDefault="00163B12">
      <w:pPr>
        <w:pStyle w:val="Default"/>
        <w:spacing w:line="360" w:lineRule="auto"/>
        <w:rPr>
          <w:color w:val="00000A"/>
        </w:rPr>
      </w:pPr>
      <w:r>
        <w:rPr>
          <w:color w:val="00000A"/>
        </w:rPr>
        <w:t xml:space="preserve">11. Przyjęte cele główne i szczegółowe programu, zadania oraz formy jego realizacji </w:t>
      </w:r>
    </w:p>
    <w:p w:rsidR="004356CF" w:rsidRDefault="00163B12">
      <w:pPr>
        <w:pStyle w:val="Default"/>
        <w:spacing w:line="360" w:lineRule="auto"/>
        <w:rPr>
          <w:color w:val="00000A"/>
        </w:rPr>
      </w:pPr>
      <w:r>
        <w:rPr>
          <w:color w:val="00000A"/>
        </w:rPr>
        <w:t xml:space="preserve">12. Sposoby, metody i środki realizacji zadań zawartych w programie </w:t>
      </w:r>
    </w:p>
    <w:p w:rsidR="004356CF" w:rsidRDefault="00163B12">
      <w:pPr>
        <w:pStyle w:val="Default"/>
        <w:spacing w:line="360" w:lineRule="auto"/>
        <w:rPr>
          <w:color w:val="00000A"/>
        </w:rPr>
      </w:pPr>
      <w:r>
        <w:rPr>
          <w:color w:val="00000A"/>
        </w:rPr>
        <w:t xml:space="preserve">13. Ewaluacja programu </w:t>
      </w:r>
    </w:p>
    <w:p w:rsidR="004356CF" w:rsidRDefault="00163B12">
      <w:pPr>
        <w:spacing w:line="360" w:lineRule="auto"/>
        <w:rPr>
          <w:rFonts w:ascii="Times New Roman" w:hAnsi="Times New Roman" w:cs="Times New Roman"/>
          <w:sz w:val="24"/>
          <w:szCs w:val="24"/>
        </w:rPr>
      </w:pPr>
      <w:r>
        <w:rPr>
          <w:rFonts w:ascii="Times New Roman" w:hAnsi="Times New Roman" w:cs="Times New Roman"/>
          <w:sz w:val="24"/>
          <w:szCs w:val="24"/>
        </w:rPr>
        <w:t>14. Postanowienia końcowe</w:t>
      </w:r>
    </w:p>
    <w:p w:rsidR="004356CF" w:rsidRDefault="004356CF">
      <w:pPr>
        <w:rPr>
          <w:rFonts w:ascii="Times New Roman" w:hAnsi="Times New Roman" w:cs="Times New Roman"/>
          <w:sz w:val="24"/>
          <w:szCs w:val="24"/>
        </w:rPr>
      </w:pPr>
    </w:p>
    <w:p w:rsidR="004356CF" w:rsidRDefault="00163B12">
      <w:pPr>
        <w:pStyle w:val="Default"/>
      </w:pPr>
      <w:r>
        <w:rPr>
          <w:b/>
          <w:bCs/>
        </w:rPr>
        <w:lastRenderedPageBreak/>
        <w:t xml:space="preserve">1. Podstawa prawna </w:t>
      </w:r>
    </w:p>
    <w:p w:rsidR="004356CF" w:rsidRDefault="004356CF">
      <w:pPr>
        <w:jc w:val="both"/>
        <w:rPr>
          <w:rFonts w:cs="Arial"/>
          <w:b/>
          <w:bCs/>
          <w:iCs/>
        </w:rPr>
      </w:pPr>
    </w:p>
    <w:p w:rsidR="004356CF" w:rsidRDefault="00163B12" w:rsidP="002566EA">
      <w:pPr>
        <w:rPr>
          <w:rFonts w:ascii="Times New Roman" w:hAnsi="Times New Roman" w:cs="Arial"/>
          <w:iCs/>
          <w:sz w:val="24"/>
          <w:szCs w:val="24"/>
        </w:rPr>
      </w:pPr>
      <w:r>
        <w:rPr>
          <w:rFonts w:ascii="Times New Roman" w:hAnsi="Times New Roman" w:cs="Arial"/>
          <w:iCs/>
          <w:sz w:val="24"/>
          <w:szCs w:val="24"/>
        </w:rPr>
        <w:t>-  Konstytucja Rzeczpospolitej Polskiej z 2 kwietnia 1997r. (Dz.</w:t>
      </w:r>
      <w:r w:rsidR="002566EA">
        <w:rPr>
          <w:rFonts w:ascii="Times New Roman" w:hAnsi="Times New Roman" w:cs="Arial"/>
          <w:iCs/>
          <w:sz w:val="24"/>
          <w:szCs w:val="24"/>
        </w:rPr>
        <w:t xml:space="preserve">U. z 1997 r. nr 78, poz. 483 ze  </w:t>
      </w:r>
      <w:r>
        <w:rPr>
          <w:rFonts w:ascii="Times New Roman" w:hAnsi="Times New Roman" w:cs="Arial"/>
          <w:iCs/>
          <w:sz w:val="24"/>
          <w:szCs w:val="24"/>
        </w:rPr>
        <w:t xml:space="preserve">zm.).                                                                                                       </w:t>
      </w:r>
      <w:r w:rsidR="002566EA">
        <w:rPr>
          <w:rFonts w:ascii="Times New Roman" w:hAnsi="Times New Roman" w:cs="Arial"/>
          <w:iCs/>
          <w:sz w:val="24"/>
          <w:szCs w:val="24"/>
        </w:rPr>
        <w:t xml:space="preserve">                                  </w:t>
      </w:r>
      <w:r>
        <w:rPr>
          <w:rFonts w:ascii="Times New Roman" w:hAnsi="Times New Roman" w:cs="Arial"/>
          <w:iCs/>
          <w:sz w:val="24"/>
          <w:szCs w:val="24"/>
        </w:rPr>
        <w:t xml:space="preserve"> </w:t>
      </w:r>
      <w:r w:rsidR="002566EA">
        <w:rPr>
          <w:rFonts w:ascii="Times New Roman" w:hAnsi="Times New Roman" w:cs="Arial"/>
          <w:iCs/>
          <w:sz w:val="24"/>
          <w:szCs w:val="24"/>
        </w:rPr>
        <w:t xml:space="preserve">- </w:t>
      </w:r>
      <w:r>
        <w:rPr>
          <w:rFonts w:ascii="Times New Roman" w:hAnsi="Times New Roman" w:cs="Arial"/>
          <w:iCs/>
          <w:sz w:val="24"/>
          <w:szCs w:val="24"/>
        </w:rPr>
        <w:t xml:space="preserve">Konwencja o Prawach Dziecka, przyjęta przez Zgromadzenie Ogólne Narodów Zjednoczonych z 20 listopada 1989 r. (Dz.U. z 1991 r. nr 120, poz. 526).                         </w:t>
      </w:r>
      <w:r w:rsidR="002566EA">
        <w:rPr>
          <w:rFonts w:ascii="Times New Roman" w:hAnsi="Times New Roman" w:cs="Arial"/>
          <w:iCs/>
          <w:sz w:val="24"/>
          <w:szCs w:val="24"/>
        </w:rPr>
        <w:t xml:space="preserve">                                                                                                                                                                                               </w:t>
      </w:r>
      <w:r>
        <w:rPr>
          <w:rFonts w:ascii="Times New Roman" w:hAnsi="Times New Roman" w:cs="Arial"/>
          <w:iCs/>
          <w:sz w:val="24"/>
          <w:szCs w:val="24"/>
        </w:rPr>
        <w:t xml:space="preserve">-  Ustawa z 26 stycznia 1982 r. – Karta Nauczyciela (tekst jednolity.: z.U. z 2019 r. poz. 2215. </w:t>
      </w:r>
      <w:r w:rsidR="002566EA">
        <w:rPr>
          <w:rFonts w:ascii="Times New Roman" w:hAnsi="Times New Roman" w:cs="Arial"/>
          <w:iCs/>
          <w:sz w:val="24"/>
          <w:szCs w:val="24"/>
        </w:rPr>
        <w:t xml:space="preserve">                                                                                      </w:t>
      </w:r>
      <w:r>
        <w:rPr>
          <w:rFonts w:ascii="Times New Roman" w:hAnsi="Times New Roman" w:cs="Arial"/>
          <w:iCs/>
          <w:sz w:val="24"/>
          <w:szCs w:val="24"/>
        </w:rPr>
        <w:t xml:space="preserve">-  Ustawa z 7 września 1991 r. o systemie oświaty (tekst jedn.: Dz.U. z 2020 r. poz. 1327).        </w:t>
      </w:r>
      <w:r w:rsidR="002566EA">
        <w:rPr>
          <w:rFonts w:ascii="Times New Roman" w:hAnsi="Times New Roman" w:cs="Arial"/>
          <w:iCs/>
          <w:sz w:val="24"/>
          <w:szCs w:val="24"/>
        </w:rPr>
        <w:t xml:space="preserve">                                                                                     </w:t>
      </w:r>
      <w:r>
        <w:rPr>
          <w:rFonts w:ascii="Times New Roman" w:hAnsi="Times New Roman" w:cs="Arial"/>
          <w:iCs/>
          <w:sz w:val="24"/>
          <w:szCs w:val="24"/>
        </w:rPr>
        <w:t xml:space="preserve">- Ustawa z 14 grudnia 2016 r. – Prawo oświatowe (Dz.U. z 2020 r. poz. 910.                            </w:t>
      </w:r>
      <w:r w:rsidR="002566EA">
        <w:rPr>
          <w:rFonts w:ascii="Times New Roman" w:hAnsi="Times New Roman" w:cs="Arial"/>
          <w:iCs/>
          <w:sz w:val="24"/>
          <w:szCs w:val="24"/>
        </w:rPr>
        <w:t xml:space="preserve">                                                                                    </w:t>
      </w:r>
      <w:r>
        <w:rPr>
          <w:rFonts w:ascii="Times New Roman" w:hAnsi="Times New Roman" w:cs="Arial"/>
          <w:iCs/>
          <w:sz w:val="24"/>
          <w:szCs w:val="24"/>
        </w:rPr>
        <w:t xml:space="preserve"> - Ustawa z 26 października 1982r. o wychowaniu w trzeźwości i przeciwdziałaniu alkoholizmowi (tekst jedn. Dz.U. z 2021 r. poz. 1119).                                                                - Ustawa z 29 lipca 2005r. o przeciwdziałaniu narkomanii (tekst jedn. Dz.U. z 2020 r. poz. 2050).                                                                                                                                                - Ustawa z 9 listopada 1995r. o ochronie zdrowia przed następstwami używania </w:t>
      </w:r>
      <w:r w:rsidR="002566EA">
        <w:rPr>
          <w:rFonts w:ascii="Times New Roman" w:hAnsi="Times New Roman" w:cs="Arial"/>
          <w:iCs/>
          <w:sz w:val="24"/>
          <w:szCs w:val="24"/>
        </w:rPr>
        <w:t>tytoniu</w:t>
      </w:r>
      <w:r>
        <w:rPr>
          <w:rFonts w:ascii="Times New Roman" w:hAnsi="Times New Roman" w:cs="Arial"/>
          <w:iCs/>
          <w:sz w:val="24"/>
          <w:szCs w:val="24"/>
        </w:rPr>
        <w:t xml:space="preserve"> i wyrobów tytoniowych (tekst jedn. Dz.U. z 2021 r. poz. 276) </w:t>
      </w:r>
      <w:r w:rsidR="002566EA">
        <w:rPr>
          <w:rFonts w:ascii="Times New Roman" w:hAnsi="Times New Roman" w:cs="Arial"/>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Rozporządzenie Ministra Edukacji Narodowej z 18 sierpnia 2015 r. w sprawie zakresu i form prowadzenia w szkołach    i placówkach systemu oświaty działalności wychowawczej, eduk</w:t>
      </w:r>
      <w:r w:rsidR="002566EA">
        <w:rPr>
          <w:rFonts w:ascii="Times New Roman" w:hAnsi="Times New Roman" w:cs="Arial"/>
          <w:iCs/>
          <w:sz w:val="24"/>
          <w:szCs w:val="24"/>
        </w:rPr>
        <w:t>acyjnej, informacyjnej</w:t>
      </w:r>
      <w:r>
        <w:rPr>
          <w:rFonts w:ascii="Times New Roman" w:hAnsi="Times New Roman" w:cs="Arial"/>
          <w:iCs/>
          <w:sz w:val="24"/>
          <w:szCs w:val="24"/>
        </w:rPr>
        <w:t xml:space="preserve"> i profilaktycznej w celu przeciwdziałania narkomanii (Dz.U. z 2020 r. poz. 1449 tekst jednolity).</w:t>
      </w:r>
      <w:r w:rsidR="002566EA">
        <w:rPr>
          <w:rFonts w:ascii="Times New Roman" w:hAnsi="Times New Roman" w:cs="Arial"/>
          <w:iCs/>
          <w:sz w:val="24"/>
          <w:szCs w:val="24"/>
        </w:rPr>
        <w:t xml:space="preserve">                                                                                                                                                                                                               </w:t>
      </w:r>
      <w:r>
        <w:rPr>
          <w:rFonts w:ascii="Times New Roman" w:hAnsi="Times New Roman" w:cs="Arial"/>
          <w:iCs/>
          <w:sz w:val="24"/>
          <w:szCs w:val="24"/>
        </w:rPr>
        <w:t>- Programy narodowe i krajowe w zakresie profilaktyki i promocji zdrowia</w:t>
      </w:r>
      <w:r w:rsidR="002566EA">
        <w:rPr>
          <w:rFonts w:ascii="Times New Roman" w:hAnsi="Times New Roman" w:cs="Arial"/>
          <w:iCs/>
          <w:sz w:val="24"/>
          <w:szCs w:val="24"/>
        </w:rPr>
        <w:t xml:space="preserve">                                                                                                                                 </w:t>
      </w:r>
      <w:r>
        <w:rPr>
          <w:rFonts w:ascii="Times New Roman" w:hAnsi="Times New Roman" w:cs="Arial"/>
          <w:iCs/>
          <w:sz w:val="24"/>
          <w:szCs w:val="24"/>
        </w:rPr>
        <w:t>- Statut Zespołu Szkół nr 7 im. S. Mastalerza</w:t>
      </w:r>
      <w:r w:rsidR="002566EA">
        <w:rPr>
          <w:rFonts w:ascii="Times New Roman" w:hAnsi="Times New Roman" w:cs="Arial"/>
          <w:iCs/>
          <w:sz w:val="24"/>
          <w:szCs w:val="24"/>
        </w:rPr>
        <w:t xml:space="preserve">                                                                                                                                                                  </w:t>
      </w:r>
      <w:r>
        <w:rPr>
          <w:rFonts w:ascii="Times New Roman" w:hAnsi="Times New Roman" w:cs="Arial"/>
          <w:iCs/>
          <w:sz w:val="24"/>
          <w:szCs w:val="24"/>
        </w:rPr>
        <w:t>- Rozporządzenie Ministra Edukacji i Nauki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2021 poz. 1533).</w:t>
      </w:r>
    </w:p>
    <w:p w:rsidR="004356CF" w:rsidRDefault="004356CF">
      <w:pPr>
        <w:rPr>
          <w:rFonts w:ascii="Times New Roman" w:eastAsia="Times New Roman" w:hAnsi="Times New Roman" w:cs="Times New Roman"/>
          <w:sz w:val="24"/>
          <w:szCs w:val="24"/>
        </w:rPr>
      </w:pPr>
    </w:p>
    <w:p w:rsidR="004356CF" w:rsidRPr="002566EA" w:rsidRDefault="00163B12">
      <w:pPr>
        <w:rPr>
          <w:b/>
          <w:bCs/>
        </w:rPr>
      </w:pPr>
      <w:r>
        <w:rPr>
          <w:rFonts w:ascii="Times New Roman" w:eastAsia="Times New Roman" w:hAnsi="Times New Roman" w:cs="Times New Roman"/>
          <w:b/>
          <w:bCs/>
          <w:sz w:val="24"/>
          <w:szCs w:val="24"/>
        </w:rPr>
        <w:t>Podstawowe kierunki realizacji polityki oświatowej państwa w roku szkolnym 2021/2022</w:t>
      </w:r>
    </w:p>
    <w:p w:rsidR="004356CF" w:rsidRDefault="00163B12">
      <w:pPr>
        <w:numPr>
          <w:ilvl w:val="0"/>
          <w:numId w:val="6"/>
        </w:numPr>
        <w:shd w:val="clear" w:color="auto" w:fill="FFFFFF"/>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Wspomaganie przez szkołę wychowawczej roli rodziny, m.in. przez właściwą organizację zajęć edu</w:t>
      </w:r>
      <w:r w:rsidR="002566EA">
        <w:rPr>
          <w:rFonts w:ascii="Times New Roman" w:eastAsia="Times New Roman" w:hAnsi="Times New Roman" w:cs="Times New Roman"/>
          <w:sz w:val="24"/>
          <w:szCs w:val="24"/>
          <w:lang w:eastAsia="pl-PL"/>
        </w:rPr>
        <w:t>kacyjnych wychowanie do życia w </w:t>
      </w:r>
      <w:r>
        <w:rPr>
          <w:rFonts w:ascii="Times New Roman" w:eastAsia="Times New Roman" w:hAnsi="Times New Roman" w:cs="Times New Roman"/>
          <w:sz w:val="24"/>
          <w:szCs w:val="24"/>
          <w:lang w:eastAsia="pl-PL"/>
        </w:rPr>
        <w:t>rodzinie oraz realizację zadań programu wychowawczo-profilaktycznego.</w:t>
      </w:r>
    </w:p>
    <w:p w:rsidR="004356CF" w:rsidRDefault="00163B12">
      <w:pPr>
        <w:numPr>
          <w:ilvl w:val="0"/>
          <w:numId w:val="6"/>
        </w:numPr>
        <w:shd w:val="clear" w:color="auto" w:fill="FFFFFF"/>
        <w:textAlignment w:val="baseline"/>
        <w:rPr>
          <w:rFonts w:ascii="Times New Roman" w:hAnsi="Times New Roman"/>
          <w:sz w:val="24"/>
          <w:szCs w:val="24"/>
        </w:rPr>
      </w:pPr>
      <w:r>
        <w:rPr>
          <w:rFonts w:ascii="Times New Roman" w:eastAsia="Times New Roman" w:hAnsi="Times New Roman" w:cs="Times New Roman"/>
          <w:sz w:val="24"/>
          <w:szCs w:val="24"/>
          <w:lang w:eastAsia="pl-PL"/>
        </w:rPr>
        <w:t>Wychowanie do wrażliwości na prawdę i dobro. Kształtowanie</w:t>
      </w:r>
      <w:r>
        <w:rPr>
          <w:rFonts w:ascii="Times New Roman" w:eastAsia="Times New Roman" w:hAnsi="Times New Roman" w:cs="Times New Roman"/>
          <w:color w:val="1B1B1B"/>
          <w:sz w:val="24"/>
          <w:szCs w:val="24"/>
          <w:lang w:eastAsia="pl-PL"/>
        </w:rPr>
        <w:t xml:space="preserve"> właściwych postaw szlachetności, zaangażowania społecznego i dbałości o zdrowie.</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lastRenderedPageBreak/>
        <w:t>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w:t>
      </w:r>
    </w:p>
    <w:p w:rsidR="004356CF" w:rsidRDefault="00163B12">
      <w:pPr>
        <w:numPr>
          <w:ilvl w:val="0"/>
          <w:numId w:val="6"/>
        </w:numPr>
        <w:shd w:val="clear" w:color="auto" w:fill="FFFFFF"/>
        <w:spacing w:after="172"/>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Roztropne korzystanie w procesie kształcenia z narzędzi i zasobów cyfrowych oraz metod kształcenia wykorzystujących technologie informacyjno-komunikacyjne.</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Wdrażanie Zintegrowanej Strategii Umiejętności – rozwój umiejętności zawodowych w edukacji formalnej i pozaformalnej, w tym uczeniu się dorosłych.</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Wzmocnienie edukacji ekologicznej w szkołach. Rozwijanie postawy odpowiedzialności za środowisko naturalne.</w:t>
      </w:r>
    </w:p>
    <w:p w:rsidR="004356CF" w:rsidRDefault="004356CF">
      <w:pPr>
        <w:rPr>
          <w:b/>
          <w:bCs/>
        </w:rPr>
      </w:pPr>
    </w:p>
    <w:p w:rsidR="004356CF" w:rsidRDefault="00163B12">
      <w:pPr>
        <w:pStyle w:val="Default"/>
      </w:pPr>
      <w:r>
        <w:rPr>
          <w:b/>
          <w:bCs/>
        </w:rPr>
        <w:t xml:space="preserve">2. Diagnoza sytuacji wychowawczej środowiska szkolnego </w:t>
      </w:r>
    </w:p>
    <w:p w:rsidR="004356CF" w:rsidRDefault="00163B12">
      <w:pPr>
        <w:pStyle w:val="Default"/>
      </w:pPr>
      <w:r>
        <w:t xml:space="preserve">W szkole prowadzona jest cykliczna diagnoza sytuacji wychowawczej środowiska szkolnego poprzez: ankiety, informacje przekazywane przez nauczycieli, innych pracowników szkoły,    a także rodziców, obserwacje zachowań uczniów w czasie lekcji, przerw, zajęć pozalekcyjnych, imprez szkolnych, wyjazdów oraz analizę ocen z zachowania. </w:t>
      </w:r>
    </w:p>
    <w:p w:rsidR="004356CF" w:rsidRDefault="00163B12">
      <w:pPr>
        <w:pStyle w:val="Default"/>
      </w:pPr>
      <w:r>
        <w:t xml:space="preserve">Dotychczasowe badania wskazują, iż problemy występujące w szkole dotyczą między innymi: </w:t>
      </w:r>
    </w:p>
    <w:p w:rsidR="004356CF" w:rsidRDefault="00163B12">
      <w:pPr>
        <w:pStyle w:val="Default"/>
      </w:pPr>
      <w:r>
        <w:t>- frekwencji na zajęciach</w:t>
      </w:r>
    </w:p>
    <w:p w:rsidR="004356CF" w:rsidRDefault="00163B12">
      <w:pPr>
        <w:pStyle w:val="Default"/>
      </w:pPr>
      <w:r>
        <w:t>- spóźnień na lekcje</w:t>
      </w:r>
    </w:p>
    <w:p w:rsidR="004356CF" w:rsidRDefault="00163B12">
      <w:pPr>
        <w:pStyle w:val="Default"/>
      </w:pPr>
      <w:r>
        <w:t>- niskiej motywacji do uczenia się</w:t>
      </w:r>
    </w:p>
    <w:p w:rsidR="004356CF" w:rsidRDefault="00163B12">
      <w:pPr>
        <w:pStyle w:val="Default"/>
      </w:pPr>
      <w:r>
        <w:t>- uzależnienia od komputera i komunikatorów społecznościowych</w:t>
      </w:r>
    </w:p>
    <w:p w:rsidR="004356CF" w:rsidRDefault="00163B12">
      <w:pPr>
        <w:pStyle w:val="Default"/>
      </w:pPr>
      <w:r>
        <w:t>- wulgarnego słownictwa</w:t>
      </w:r>
    </w:p>
    <w:p w:rsidR="004356CF" w:rsidRDefault="00163B12">
      <w:pPr>
        <w:pStyle w:val="Default"/>
      </w:pPr>
      <w:r>
        <w:t xml:space="preserve">- tolerancji wobec mniejszości </w:t>
      </w:r>
    </w:p>
    <w:p w:rsidR="004356CF" w:rsidRDefault="00163B12">
      <w:pPr>
        <w:pStyle w:val="Default"/>
      </w:pPr>
      <w:r>
        <w:t>- radzenia sobie ze stresem</w:t>
      </w:r>
    </w:p>
    <w:p w:rsidR="004356CF" w:rsidRDefault="00163B12">
      <w:pPr>
        <w:pStyle w:val="Default"/>
      </w:pPr>
      <w:r>
        <w:t>- palenia papierosów</w:t>
      </w:r>
    </w:p>
    <w:p w:rsidR="004356CF" w:rsidRDefault="00163B12">
      <w:pPr>
        <w:pStyle w:val="Default"/>
      </w:pPr>
      <w:r>
        <w:t>- efektywnego wykorzystania czasu wolnego</w:t>
      </w:r>
    </w:p>
    <w:p w:rsidR="004356CF" w:rsidRDefault="00163B12">
      <w:pPr>
        <w:pStyle w:val="Default"/>
      </w:pPr>
      <w:r>
        <w:t xml:space="preserve">- umiejętności interpersonalnych  </w:t>
      </w:r>
    </w:p>
    <w:p w:rsidR="004356CF" w:rsidRDefault="004356CF">
      <w:pPr>
        <w:pStyle w:val="Default"/>
      </w:pPr>
    </w:p>
    <w:p w:rsidR="004356CF" w:rsidRDefault="00163B12">
      <w:pPr>
        <w:pStyle w:val="Default"/>
      </w:pPr>
      <w:r>
        <w:rPr>
          <w:b/>
          <w:bCs/>
        </w:rPr>
        <w:lastRenderedPageBreak/>
        <w:t xml:space="preserve">3. Przyjęta wizja i misja szkoły </w:t>
      </w:r>
    </w:p>
    <w:p w:rsidR="004356CF" w:rsidRDefault="00163B12">
      <w:pPr>
        <w:spacing w:beforeAutospacing="1" w:afterAutospacing="1"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“NASZA SZKOŁA – SZKOŁĄ ZDROWĄ, OTWARTĄ, PRZYJAZNĄ,</w:t>
      </w:r>
    </w:p>
    <w:p w:rsidR="004356CF" w:rsidRDefault="00163B12">
      <w:pPr>
        <w:spacing w:beforeAutospacing="1" w:afterAutospacing="1"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KSZTAŁCĄCĄ NA MIARĘ NOWYCH CZASÓW”</w:t>
      </w:r>
    </w:p>
    <w:p w:rsidR="004356CF" w:rsidRDefault="00163B12">
      <w:pPr>
        <w:numPr>
          <w:ilvl w:val="0"/>
          <w:numId w:val="1"/>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Proponujemy wartości i tradycje kultury polskiej na tle kultury europejskiej.</w:t>
      </w:r>
    </w:p>
    <w:p w:rsidR="004356CF" w:rsidRDefault="00163B12">
      <w:pPr>
        <w:numPr>
          <w:ilvl w:val="0"/>
          <w:numId w:val="2"/>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Wyposażamy w wiedzę i umiejętności umożliwiające kształcenie ustawiczne oraz funkcjonowanie w społeczeństwie i zjednoczonej Europie.</w:t>
      </w:r>
    </w:p>
    <w:p w:rsidR="004356CF" w:rsidRDefault="00163B12">
      <w:pPr>
        <w:numPr>
          <w:ilvl w:val="0"/>
          <w:numId w:val="3"/>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Przygotowujemy do twórczego działania oraz aktywnego i zdrowego trybu życia.</w:t>
      </w:r>
    </w:p>
    <w:p w:rsidR="004356CF" w:rsidRDefault="00163B12">
      <w:pPr>
        <w:numPr>
          <w:ilvl w:val="0"/>
          <w:numId w:val="4"/>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Budujemy tożsamość szkoły poprzez własne, nowatorskie rozwiązania w kreowaniu profilu absolwenta mobilnego na rynku pracy.</w:t>
      </w:r>
    </w:p>
    <w:p w:rsidR="002566EA"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Przyjęta sylwetka wychowanka</w:t>
      </w:r>
      <w:r w:rsidR="002566EA">
        <w:rPr>
          <w:rFonts w:ascii="Times New Roman" w:hAnsi="Times New Roman" w:cs="Times New Roman"/>
          <w:b/>
          <w:bCs/>
          <w:color w:val="000000"/>
          <w:sz w:val="24"/>
          <w:szCs w:val="24"/>
        </w:rPr>
        <w:t>:</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Uczeń nabywa w naszej szkole cech ważnych dla prawidłowego funkcjonowania w życiu, tj.: </w:t>
      </w:r>
    </w:p>
    <w:p w:rsidR="004356CF" w:rsidRDefault="00163B12">
      <w:pPr>
        <w:numPr>
          <w:ilvl w:val="0"/>
          <w:numId w:val="7"/>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samodzielność – </w:t>
      </w:r>
      <w:r>
        <w:rPr>
          <w:rFonts w:ascii="Times New Roman" w:hAnsi="Times New Roman" w:cs="Times New Roman"/>
          <w:color w:val="000000"/>
          <w:sz w:val="24"/>
          <w:szCs w:val="24"/>
        </w:rPr>
        <w:t xml:space="preserve">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 </w:t>
      </w:r>
    </w:p>
    <w:p w:rsidR="004356CF" w:rsidRDefault="00163B12">
      <w:pPr>
        <w:numPr>
          <w:ilvl w:val="0"/>
          <w:numId w:val="7"/>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odpowiedzialność – </w:t>
      </w:r>
      <w:r>
        <w:rPr>
          <w:rFonts w:ascii="Times New Roman" w:hAnsi="Times New Roman" w:cs="Times New Roman"/>
          <w:color w:val="000000"/>
          <w:sz w:val="24"/>
          <w:szCs w:val="24"/>
        </w:rPr>
        <w:t xml:space="preserve">uczeń odpowiada za swoje wyniki w nauce, za skutki podejmowanych decyzji, potrafi odróżnić rzeczywistość od wyobraźni, podporządkowuje się określonym zasadom życia społecznego, dba o zdrowie i życie własne i innych; </w:t>
      </w:r>
    </w:p>
    <w:p w:rsidR="004356CF" w:rsidRDefault="00163B12">
      <w:pPr>
        <w:numPr>
          <w:ilvl w:val="0"/>
          <w:numId w:val="7"/>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twórczość – </w:t>
      </w:r>
      <w:r>
        <w:rPr>
          <w:rFonts w:ascii="Times New Roman" w:hAnsi="Times New Roman" w:cs="Times New Roman"/>
          <w:color w:val="000000"/>
          <w:sz w:val="24"/>
          <w:szCs w:val="24"/>
        </w:rPr>
        <w:t xml:space="preserve">uczeń rozumie potrzebę doskonalenia i rozwijania samego siebie, tworzy własny warsztat pracy, rozwija swoje zainteresowania, rozwiązuje zadania problemowe związane z otaczającym go światem; </w:t>
      </w:r>
    </w:p>
    <w:p w:rsidR="004356CF" w:rsidRDefault="00163B12">
      <w:pPr>
        <w:numPr>
          <w:ilvl w:val="0"/>
          <w:numId w:val="7"/>
        </w:numPr>
        <w:spacing w:after="0"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etyczność – </w:t>
      </w:r>
      <w:r>
        <w:rPr>
          <w:rFonts w:ascii="Times New Roman" w:hAnsi="Times New Roman" w:cs="Times New Roman"/>
          <w:color w:val="000000"/>
          <w:sz w:val="24"/>
          <w:szCs w:val="24"/>
        </w:rPr>
        <w:t>uczeń odróżnia prawdę od kłamstwa, umie współdziałać z innymi, rozumie sens praw i obowiązków, szanuje siebie i innych, szanuje dobro wspólne, dba o estetyczny wygląd własny i otoczenia;</w:t>
      </w:r>
    </w:p>
    <w:p w:rsidR="004356CF" w:rsidRDefault="00163B12">
      <w:pPr>
        <w:numPr>
          <w:ilvl w:val="0"/>
          <w:numId w:val="7"/>
        </w:numPr>
        <w:spacing w:after="0" w:line="240" w:lineRule="auto"/>
        <w:rPr>
          <w:b/>
          <w:bCs/>
        </w:rPr>
      </w:pPr>
      <w:r>
        <w:rPr>
          <w:rFonts w:ascii="Times New Roman" w:hAnsi="Times New Roman" w:cs="Times New Roman"/>
          <w:b/>
          <w:bCs/>
          <w:color w:val="000000"/>
          <w:sz w:val="24"/>
          <w:szCs w:val="24"/>
        </w:rPr>
        <w:t>ekologicznie podchodzi do środowiska naturalnego –</w:t>
      </w:r>
      <w:r>
        <w:rPr>
          <w:rFonts w:ascii="Times New Roman" w:hAnsi="Times New Roman" w:cs="Times New Roman"/>
          <w:color w:val="000000"/>
          <w:sz w:val="24"/>
          <w:szCs w:val="24"/>
        </w:rPr>
        <w:t xml:space="preserve"> czuje się za nie odpowiedzialny.</w:t>
      </w:r>
    </w:p>
    <w:p w:rsidR="004356CF" w:rsidRDefault="004356CF">
      <w:pPr>
        <w:spacing w:after="0" w:line="240" w:lineRule="auto"/>
        <w:ind w:left="720"/>
        <w:rPr>
          <w:rFonts w:ascii="Times New Roman" w:hAnsi="Times New Roman" w:cs="Times New Roman"/>
          <w:color w:val="000000"/>
          <w:sz w:val="24"/>
          <w:szCs w:val="24"/>
        </w:rPr>
      </w:pPr>
    </w:p>
    <w:p w:rsidR="004356CF" w:rsidRDefault="004356CF">
      <w:pPr>
        <w:spacing w:after="0" w:line="240" w:lineRule="auto"/>
        <w:rPr>
          <w:rFonts w:ascii="Times New Roman" w:hAnsi="Times New Roman" w:cs="Times New Roman"/>
          <w:color w:val="000000"/>
          <w:sz w:val="24"/>
          <w:szCs w:val="24"/>
        </w:rPr>
      </w:pPr>
    </w:p>
    <w:p w:rsidR="002566EA" w:rsidRDefault="002566EA">
      <w:pPr>
        <w:spacing w:after="0" w:line="240" w:lineRule="auto"/>
        <w:rPr>
          <w:rFonts w:ascii="Times New Roman" w:hAnsi="Times New Roman" w:cs="Times New Roman"/>
          <w:b/>
          <w:bCs/>
          <w:color w:val="000000"/>
          <w:sz w:val="24"/>
          <w:szCs w:val="24"/>
        </w:rPr>
      </w:pPr>
    </w:p>
    <w:p w:rsidR="002566EA" w:rsidRDefault="002566EA">
      <w:pPr>
        <w:spacing w:after="0" w:line="240" w:lineRule="auto"/>
        <w:rPr>
          <w:rFonts w:ascii="Times New Roman" w:hAnsi="Times New Roman" w:cs="Times New Roman"/>
          <w:b/>
          <w:bCs/>
          <w:color w:val="000000"/>
          <w:sz w:val="24"/>
          <w:szCs w:val="24"/>
        </w:rPr>
      </w:pPr>
    </w:p>
    <w:p w:rsidR="004356CF"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 Cel programu:</w:t>
      </w:r>
    </w:p>
    <w:p w:rsidR="002566EA" w:rsidRDefault="002566EA">
      <w:pPr>
        <w:spacing w:after="0" w:line="240" w:lineRule="auto"/>
      </w:pPr>
    </w:p>
    <w:p w:rsidR="004356CF" w:rsidRDefault="00163B12">
      <w:pPr>
        <w:spacing w:after="0" w:line="240" w:lineRule="auto"/>
      </w:pPr>
      <w:r>
        <w:rPr>
          <w:rFonts w:ascii="Times New Roman" w:hAnsi="Times New Roman" w:cs="Times New Roman"/>
          <w:color w:val="000000"/>
          <w:sz w:val="24"/>
          <w:szCs w:val="24"/>
        </w:rPr>
        <w:t xml:space="preserve">Podstawowym celem szkolnego Programu Wychowawczo-Profilaktycznego jest wspieranie ucznia w rozwoju ku pełnej dojrzałości w sferze fizycznej, emocjonalnej, intelektualnej, duchowej i społecznej, które powinno być wzmacniane i uzupełniane przez działania z zakresu profilaktyki młodzieży.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Działania szkoły obejmują następujące obszary:</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Zdrowie – edukacja zdrowotna – przekazywanie rzetelnej wiedzy na temat rozwoju psychofizycznego człowieka, podnoszenie świadomości ucznia na temat zdrowego stylu życia, promowanie kampanii i programów o charakterze profilaktycznym.</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Bezpieczeństwo – 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Relacje – kształtowanie postaw społecznych – ograniczenie nieusprawiedliwionej absencji uczniów, uświadamianie konieczności przejmowania odpowiedzialności za swoje postępowanie.</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Kultura – wartości, normy, wzory zachowań – uświadamianie uczniom odpowiedzialności za słowo (pisane, mówione), podnoszenie kultury języka, kształtowanie u uczniów postawy sprzyjającej ich dalszemu rozwojowi indywidualnemu i społecznemu (uczciwość, wiarygodność, wytrwałość, poczucie własnej wartości).</w:t>
      </w:r>
    </w:p>
    <w:p w:rsidR="004356CF" w:rsidRDefault="004356CF">
      <w:pPr>
        <w:suppressAutoHyphens/>
        <w:spacing w:after="0" w:line="240" w:lineRule="auto"/>
        <w:jc w:val="both"/>
        <w:rPr>
          <w:rFonts w:ascii="Times New Roman" w:hAnsi="Times New Roman" w:cs="Times New Roman"/>
          <w:sz w:val="24"/>
          <w:szCs w:val="24"/>
        </w:rPr>
      </w:pPr>
    </w:p>
    <w:p w:rsidR="004356CF" w:rsidRPr="002566EA" w:rsidRDefault="00163B12" w:rsidP="002566EA">
      <w:pPr>
        <w:pStyle w:val="Akapitzlist"/>
        <w:numPr>
          <w:ilvl w:val="0"/>
          <w:numId w:val="5"/>
        </w:numPr>
        <w:spacing w:after="0" w:line="240" w:lineRule="auto"/>
        <w:rPr>
          <w:rFonts w:ascii="Times New Roman" w:hAnsi="Times New Roman" w:cs="Times New Roman"/>
          <w:b/>
          <w:bCs/>
          <w:color w:val="000000"/>
          <w:sz w:val="24"/>
          <w:szCs w:val="24"/>
        </w:rPr>
      </w:pPr>
      <w:r w:rsidRPr="002566EA">
        <w:rPr>
          <w:rFonts w:ascii="Times New Roman" w:hAnsi="Times New Roman" w:cs="Times New Roman"/>
          <w:b/>
          <w:bCs/>
          <w:color w:val="000000"/>
          <w:sz w:val="24"/>
          <w:szCs w:val="24"/>
        </w:rPr>
        <w:t>Adresaci i realizatorzy programu:</w:t>
      </w:r>
    </w:p>
    <w:p w:rsidR="002566EA" w:rsidRDefault="002566EA" w:rsidP="002566EA">
      <w:pPr>
        <w:pStyle w:val="Akapitzlist"/>
      </w:pPr>
    </w:p>
    <w:p w:rsidR="002566EA" w:rsidRDefault="002566EA" w:rsidP="002566EA">
      <w:pPr>
        <w:pStyle w:val="Akapitzlist"/>
        <w:spacing w:after="0" w:line="240" w:lineRule="auto"/>
      </w:pPr>
    </w:p>
    <w:p w:rsidR="004356CF" w:rsidRDefault="00163B12">
      <w:pPr>
        <w:spacing w:after="0" w:line="240" w:lineRule="auto"/>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6.1. Adresatami niniejszego programu są: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wszyscy uczniowie naszej szkoły,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rodzice i opiekunowie prawni – w pierwszym rzędzie odpowiedzialni za wychowanie swego dziecka,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nauczyciele, którzy jednocześnie pełnią rolę realizatorów tego programu.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 Rodzaje oddziaływań: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Działania adresowane do wszystkich uczniów: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zapoznanie uczniów z obowiązującymi w szkole regulaminami, w tym z ich prawami i obowiązkami, omówienie na lekcjach wychowawczych organizacji pracy szkoły, podstawowych zapisów Statutu, Programu Wychowawczo-Profilaktycznego;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propagowanie szacunku dla kultury, tradycji i zdrowego stylu życia, udział w tradycyjnych świętach i obrzędach narodowych, lokalnych i szkolnych;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budowanie poczucia przynależności do społeczności szkolnej;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budowanie i aktywizowanie zespołu klasowego. </w:t>
      </w:r>
    </w:p>
    <w:p w:rsidR="004356CF" w:rsidRDefault="004356CF">
      <w:pPr>
        <w:spacing w:after="0" w:line="240" w:lineRule="auto"/>
        <w:rPr>
          <w:rFonts w:ascii="Times New Roman" w:hAnsi="Times New Roman" w:cs="Times New Roman"/>
          <w:color w:val="000000"/>
          <w:sz w:val="24"/>
          <w:szCs w:val="24"/>
        </w:rPr>
      </w:pPr>
    </w:p>
    <w:p w:rsidR="004356CF" w:rsidRDefault="004356CF">
      <w:pPr>
        <w:spacing w:after="0" w:line="240" w:lineRule="auto"/>
        <w:rPr>
          <w:rFonts w:ascii="Times New Roman" w:hAnsi="Times New Roman" w:cs="Times New Roman"/>
          <w:color w:val="000000"/>
          <w:sz w:val="24"/>
          <w:szCs w:val="24"/>
        </w:rPr>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t>Rola i zadania wychowawcze nauczycieli:</w:t>
      </w:r>
    </w:p>
    <w:p w:rsidR="00A25224" w:rsidRDefault="00A25224" w:rsidP="00A25224">
      <w:pPr>
        <w:pStyle w:val="Akapitzlist"/>
        <w:spacing w:after="0" w:line="240" w:lineRule="auto"/>
      </w:pPr>
    </w:p>
    <w:p w:rsidR="004356CF" w:rsidRDefault="00163B12">
      <w:pPr>
        <w:spacing w:after="0" w:line="240" w:lineRule="auto"/>
      </w:pPr>
      <w:r>
        <w:rPr>
          <w:rFonts w:ascii="Times New Roman" w:hAnsi="Times New Roman" w:cs="Times New Roman"/>
          <w:color w:val="000000"/>
          <w:sz w:val="24"/>
          <w:szCs w:val="24"/>
        </w:rPr>
        <w:t xml:space="preserve">Wychowawcą jest każdy pracownik pedagogiczny naszej szkoły. Wychowawca klasy: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jest bezpośrednio odpowiedzialny za proces wychowania powierzonych mu uczniów, planuje i organizuje pracę klasy;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lekcje wychowawcze według planu zaakceptowanego przez dyrektora. </w:t>
      </w:r>
    </w:p>
    <w:p w:rsidR="004356CF" w:rsidRDefault="004356CF">
      <w:pPr>
        <w:spacing w:after="0" w:line="240" w:lineRule="auto"/>
        <w:rPr>
          <w:rFonts w:ascii="Times New Roman" w:hAnsi="Times New Roman" w:cs="Times New Roman"/>
          <w:color w:val="000000"/>
          <w:sz w:val="24"/>
          <w:szCs w:val="24"/>
        </w:rPr>
      </w:pP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Nauczyciel przedmiotowy: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jest wychowawcą;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realizuje podstawę programową i ze szczególną odpowiedzialnością troszczy się o indywidualizowanie pracy, dostosowanie wymagań edukacyjnych oraz udzielanie pomocy psychologiczno-pedagogicznej wobec ucznia ze specjalnymi potrzebami edukacyjnymi na każdej lekcji. </w:t>
      </w: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Psycholog szkolny: </w:t>
      </w:r>
    </w:p>
    <w:p w:rsidR="004356CF" w:rsidRDefault="00163B12">
      <w:pPr>
        <w:spacing w:after="4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swoimi kompetencjami i warsztatem służy uczniom, rodzicom i nauczycielom;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udziela porad i konsultacji. </w:t>
      </w: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Doradca zawodowy: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swoimi kompetencjami i warsztatem służy uczniom, rodzicom i nauczycielom;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poradnictwo indywidualne i grupowe. </w:t>
      </w:r>
    </w:p>
    <w:p w:rsidR="004356CF" w:rsidRDefault="004356CF">
      <w:pPr>
        <w:spacing w:after="0" w:line="240" w:lineRule="auto"/>
        <w:rPr>
          <w:rFonts w:ascii="Times New Roman" w:hAnsi="Times New Roman" w:cs="Times New Roman"/>
          <w:color w:val="000000"/>
          <w:sz w:val="24"/>
          <w:szCs w:val="24"/>
        </w:rPr>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t>Prawa i obowiązki uczniów:</w:t>
      </w:r>
    </w:p>
    <w:p w:rsidR="00A25224" w:rsidRDefault="00A25224" w:rsidP="00A25224">
      <w:pPr>
        <w:pStyle w:val="Akapitzlist"/>
        <w:spacing w:after="0" w:line="240" w:lineRule="auto"/>
      </w:pPr>
    </w:p>
    <w:p w:rsidR="004356CF" w:rsidRDefault="00163B12">
      <w:pPr>
        <w:pStyle w:val="Default"/>
      </w:pPr>
      <w:r>
        <w:t xml:space="preserve">Prawa i obowiązki uczniów zostały szczegółowo opisane w Statucie Szkoły. </w:t>
      </w:r>
    </w:p>
    <w:p w:rsidR="004356CF" w:rsidRDefault="004356CF">
      <w:pPr>
        <w:pStyle w:val="Default"/>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t>Wykaz uroczystości, wydarzeń i imprez ogólnoszkolnych:</w:t>
      </w:r>
    </w:p>
    <w:p w:rsidR="00A25224" w:rsidRDefault="00A25224" w:rsidP="00A25224">
      <w:pPr>
        <w:pStyle w:val="Akapitzlist"/>
        <w:spacing w:after="0" w:line="240" w:lineRule="auto"/>
      </w:pPr>
    </w:p>
    <w:p w:rsidR="004356CF" w:rsidRDefault="00163B12">
      <w:pPr>
        <w:pStyle w:val="Default"/>
      </w:pPr>
      <w:r>
        <w:t>Wykaz uroczystości, wydarzeń i imprez ogólnoszkolnych zgodny z opracowanym na każdy rok szkolny kalendarzem imprez i uroczystości szkolnych.</w:t>
      </w:r>
    </w:p>
    <w:p w:rsidR="004356CF" w:rsidRDefault="004356CF">
      <w:pPr>
        <w:pStyle w:val="Default"/>
      </w:pPr>
    </w:p>
    <w:p w:rsidR="00A25224" w:rsidRDefault="00A25224">
      <w:pPr>
        <w:pStyle w:val="Default"/>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lastRenderedPageBreak/>
        <w:t>Procedury szkolne – metody działań w sytuacjach kryzysowych z udziałem uczniów:</w:t>
      </w:r>
    </w:p>
    <w:p w:rsidR="00A25224" w:rsidRDefault="00A25224" w:rsidP="00A25224">
      <w:pPr>
        <w:pStyle w:val="Akapitzlist"/>
        <w:spacing w:after="0" w:line="240" w:lineRule="auto"/>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 zawarte w Statucie Szkoły.</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pożaru (instrukcja p.poż)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Wytyczne dotyczące przeciwdziałania pandemii COVID – 19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gdy na terenie szkoły znajduje się uczeń będący pod wpływem alkoholu lub narkotyków;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łamania przez ucznia zasad w stosunku do nauczyciela (naruszenie godności osobistej, zachowania społecznie nieakceptowane);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wobec ucznia – sprawcy czynu karalnego;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złego stanu zdrowia ucznia; </w:t>
      </w:r>
    </w:p>
    <w:p w:rsidR="004356CF" w:rsidRDefault="004356CF">
      <w:pPr>
        <w:spacing w:after="42" w:line="240" w:lineRule="auto"/>
        <w:rPr>
          <w:rFonts w:ascii="Times New Roman" w:hAnsi="Times New Roman" w:cs="Times New Roman"/>
          <w:color w:val="000000"/>
          <w:sz w:val="24"/>
          <w:szCs w:val="24"/>
        </w:rPr>
      </w:pPr>
    </w:p>
    <w:p w:rsidR="004356CF" w:rsidRDefault="00163B12">
      <w:pPr>
        <w:spacing w:after="42" w:line="240" w:lineRule="auto"/>
      </w:pPr>
      <w:r>
        <w:rPr>
          <w:rFonts w:ascii="Times New Roman" w:hAnsi="Times New Roman" w:cs="Times New Roman"/>
          <w:b/>
          <w:bCs/>
          <w:sz w:val="24"/>
          <w:szCs w:val="24"/>
        </w:rPr>
        <w:t>11. Przyjęte cele główne i szczegółowe programu, zadania oraz formy jego realizacji:</w:t>
      </w:r>
    </w:p>
    <w:p w:rsidR="004356CF" w:rsidRDefault="004356CF">
      <w:pPr>
        <w:spacing w:after="42" w:line="240" w:lineRule="auto"/>
        <w:rPr>
          <w:rFonts w:ascii="Times New Roman" w:hAnsi="Times New Roman" w:cs="Times New Roman"/>
          <w:b/>
          <w:bCs/>
          <w:sz w:val="24"/>
          <w:szCs w:val="24"/>
        </w:rPr>
      </w:pPr>
    </w:p>
    <w:tbl>
      <w:tblPr>
        <w:tblStyle w:val="Tabela-Siatka"/>
        <w:tblW w:w="14000" w:type="dxa"/>
        <w:tblInd w:w="-5" w:type="dxa"/>
        <w:tblCellMar>
          <w:left w:w="103" w:type="dxa"/>
        </w:tblCellMar>
        <w:tblLook w:val="04A0" w:firstRow="1" w:lastRow="0" w:firstColumn="1" w:lastColumn="0" w:noHBand="0" w:noVBand="1"/>
      </w:tblPr>
      <w:tblGrid>
        <w:gridCol w:w="1951"/>
        <w:gridCol w:w="3147"/>
        <w:gridCol w:w="8902"/>
      </w:tblGrid>
      <w:tr w:rsidR="004356CF" w:rsidTr="00A25224">
        <w:tc>
          <w:tcPr>
            <w:tcW w:w="1951" w:type="dxa"/>
            <w:shd w:val="clear" w:color="auto" w:fill="auto"/>
            <w:tcMar>
              <w:left w:w="103" w:type="dxa"/>
            </w:tcMar>
          </w:tcPr>
          <w:p w:rsidR="004356CF" w:rsidRDefault="0098350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63B12">
              <w:rPr>
                <w:rFonts w:ascii="Times New Roman" w:hAnsi="Times New Roman" w:cs="Times New Roman"/>
                <w:b/>
                <w:color w:val="000000"/>
                <w:sz w:val="24"/>
                <w:szCs w:val="24"/>
              </w:rPr>
              <w:t xml:space="preserve">Obszar </w:t>
            </w:r>
            <w:r>
              <w:rPr>
                <w:rFonts w:ascii="Times New Roman" w:hAnsi="Times New Roman" w:cs="Times New Roman"/>
                <w:b/>
                <w:color w:val="000000"/>
                <w:sz w:val="24"/>
                <w:szCs w:val="24"/>
              </w:rPr>
              <w:t xml:space="preserve">        </w:t>
            </w:r>
            <w:r w:rsidR="00163B12">
              <w:rPr>
                <w:rFonts w:ascii="Times New Roman" w:hAnsi="Times New Roman" w:cs="Times New Roman"/>
                <w:b/>
                <w:color w:val="000000"/>
                <w:sz w:val="24"/>
                <w:szCs w:val="24"/>
              </w:rPr>
              <w:t>działania</w:t>
            </w:r>
          </w:p>
        </w:tc>
        <w:tc>
          <w:tcPr>
            <w:tcW w:w="3147" w:type="dxa"/>
            <w:shd w:val="clear" w:color="auto" w:fill="auto"/>
            <w:tcMar>
              <w:left w:w="103" w:type="dxa"/>
            </w:tcMar>
          </w:tcPr>
          <w:p w:rsidR="004356CF" w:rsidRDefault="0098350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63B12">
              <w:rPr>
                <w:rFonts w:ascii="Times New Roman" w:hAnsi="Times New Roman" w:cs="Times New Roman"/>
                <w:b/>
                <w:color w:val="000000"/>
                <w:sz w:val="24"/>
                <w:szCs w:val="24"/>
              </w:rPr>
              <w:t xml:space="preserve">Cele </w:t>
            </w:r>
          </w:p>
        </w:tc>
        <w:tc>
          <w:tcPr>
            <w:tcW w:w="8902" w:type="dxa"/>
            <w:shd w:val="clear" w:color="auto" w:fill="auto"/>
            <w:tcMar>
              <w:left w:w="103" w:type="dxa"/>
            </w:tcMar>
          </w:tcPr>
          <w:p w:rsidR="004356CF" w:rsidRDefault="00163B1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Zadania i formy realizacji  (odpowiedzialni za realizację – wychowawcy i wszyscy nauczyciele) </w:t>
            </w: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t xml:space="preserve">Zdrowie </w:t>
            </w:r>
          </w:p>
        </w:tc>
        <w:tc>
          <w:tcPr>
            <w:tcW w:w="3147" w:type="dxa"/>
            <w:shd w:val="clear" w:color="auto" w:fill="auto"/>
            <w:tcMar>
              <w:left w:w="103" w:type="dxa"/>
            </w:tcMar>
          </w:tcPr>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Edukacja zdrowotna – przekazywanie rzetelnej wiedzy na temat rozwoju psychofizycznego człowieka, podnoszenie świadomości ucznia na temat zdrowego stylu życia, promowanie kampanii i programów o charakterze profilaktycznym.</w:t>
            </w:r>
          </w:p>
        </w:tc>
        <w:tc>
          <w:tcPr>
            <w:tcW w:w="8902" w:type="dxa"/>
            <w:shd w:val="clear" w:color="auto" w:fill="auto"/>
            <w:tcMar>
              <w:left w:w="103" w:type="dxa"/>
            </w:tcMar>
          </w:tcPr>
          <w:p w:rsidR="004356CF" w:rsidRDefault="00163B12">
            <w:pPr>
              <w:pStyle w:val="Default"/>
              <w:jc w:val="both"/>
            </w:pPr>
            <w:r>
              <w:rPr>
                <w:color w:val="00000A"/>
              </w:rPr>
              <w:t xml:space="preserve">- </w:t>
            </w:r>
            <w:r>
              <w:t xml:space="preserve">wzbudzanie w uczniach poczucia odpowiedzialności za własne zdrowie poprzez: okresowe badania lekarskie, projekcje filmów o tematyce prozdrowotnej, przedstawienia teatralne o tematyce profilaktycznej; </w:t>
            </w:r>
          </w:p>
          <w:p w:rsidR="004356CF" w:rsidRDefault="00163B12">
            <w:pPr>
              <w:pStyle w:val="Default"/>
            </w:pPr>
            <w:r>
              <w:t xml:space="preserve">- rozwijanie zainteresowań turystycznych poprzez uczestnictwo  w rajdach i wycieczkach; </w:t>
            </w:r>
          </w:p>
          <w:p w:rsidR="004356CF" w:rsidRDefault="00163B12">
            <w:pPr>
              <w:pStyle w:val="Default"/>
            </w:pPr>
            <w:r>
              <w:t>- rozwój sprawności fizycznej poprzez czynny</w:t>
            </w:r>
            <w:r w:rsidR="00A25224">
              <w:t xml:space="preserve"> udział w lekcjach WF </w:t>
            </w:r>
            <w:r>
              <w:t xml:space="preserve">i zawodach sportowych; </w:t>
            </w:r>
          </w:p>
          <w:p w:rsidR="004356CF" w:rsidRDefault="00163B12">
            <w:pPr>
              <w:pStyle w:val="Default"/>
            </w:pPr>
            <w:r>
              <w:t>- podnoszenie poziomu świadomości uczniów dotyczącej ra</w:t>
            </w:r>
            <w:r w:rsidR="00A25224">
              <w:t>cjonalnego                    i </w:t>
            </w:r>
            <w:r>
              <w:t xml:space="preserve">zdrowego odżywiania się; </w:t>
            </w:r>
          </w:p>
          <w:p w:rsidR="004356CF" w:rsidRDefault="00163B12">
            <w:pPr>
              <w:pStyle w:val="Default"/>
            </w:pPr>
            <w:r>
              <w:t xml:space="preserve">- realizacja programów prozdrowotnych; </w:t>
            </w:r>
          </w:p>
          <w:p w:rsidR="004356CF" w:rsidRDefault="00163B12">
            <w:pPr>
              <w:pStyle w:val="Default"/>
            </w:pPr>
            <w:r>
              <w:t xml:space="preserve">- udzielanie uczniom indywidualnych porad </w:t>
            </w:r>
            <w:r w:rsidR="00A25224">
              <w:t>profilaktyczno-zdrowotnych oraz </w:t>
            </w:r>
            <w:r>
              <w:t xml:space="preserve">dotyczących higieny osobistej; </w:t>
            </w:r>
          </w:p>
          <w:p w:rsidR="004356CF" w:rsidRDefault="00163B12">
            <w:pPr>
              <w:pStyle w:val="Default"/>
            </w:pPr>
            <w:r>
              <w:lastRenderedPageBreak/>
              <w:t>- nauka rozpoznawania oznak stresu oraz rozwijani</w:t>
            </w:r>
            <w:r w:rsidR="00A25224">
              <w:t>e umiejętności radzenia sobie z </w:t>
            </w:r>
            <w:r>
              <w:t xml:space="preserve">napięciem występującym w trudnych sytuacjach; </w:t>
            </w:r>
          </w:p>
          <w:p w:rsidR="004356CF" w:rsidRDefault="00163B12">
            <w:pPr>
              <w:pStyle w:val="Default"/>
            </w:pPr>
            <w:r>
              <w:t>- uświadomienie uczniom znaczenia pozytywnego myślenia i jego wpływu na codzienne funkcjonowanie człowieka</w:t>
            </w:r>
          </w:p>
          <w:p w:rsidR="004356CF" w:rsidRDefault="00163B12">
            <w:pPr>
              <w:pStyle w:val="Default"/>
            </w:pPr>
            <w:r>
              <w:rPr>
                <w:color w:val="00000A"/>
              </w:rPr>
              <w:t xml:space="preserve">- </w:t>
            </w:r>
            <w:r>
              <w:t xml:space="preserve">realizowanie programów profilaktycznych ukierunkowanych na przeciwdziałanie używaniu przez młodzież substancji psychoaktywnych w tym tzw. „dopalaczy”; </w:t>
            </w:r>
          </w:p>
          <w:p w:rsidR="004356CF" w:rsidRDefault="00163B12">
            <w:pPr>
              <w:pStyle w:val="Default"/>
            </w:pPr>
            <w:r>
              <w:t>- informowanie ucz</w:t>
            </w:r>
            <w:r w:rsidR="00A25224">
              <w:t xml:space="preserve">niów </w:t>
            </w:r>
            <w:r>
              <w:t xml:space="preserve">o szkodliwości środków i substancji, których używanie może prowadzi do uzależnienia; </w:t>
            </w:r>
          </w:p>
          <w:p w:rsidR="004356CF" w:rsidRDefault="00163B12">
            <w:pPr>
              <w:pStyle w:val="Default"/>
            </w:pPr>
            <w:r>
              <w:t xml:space="preserve">- organizacja i udział w happeningach, konkursach oraz innych formach profilaktyki uzależnień; </w:t>
            </w:r>
          </w:p>
          <w:p w:rsidR="004356CF" w:rsidRDefault="00163B12">
            <w:pPr>
              <w:pStyle w:val="Default"/>
            </w:pPr>
            <w:r>
              <w:t xml:space="preserve">- udział w warsztatach wyrabiających wśród młodzieży umiejętności postaw obronnych wobec zagrożeń współczesnego świata; </w:t>
            </w:r>
          </w:p>
          <w:p w:rsidR="004356CF" w:rsidRDefault="00163B12">
            <w:pPr>
              <w:pStyle w:val="Default"/>
            </w:pPr>
            <w:r>
              <w:t>- spotkania dla rodziców na temat możliwości podejmowanych przez nich działań w celu zmniejszania i niwelowania za</w:t>
            </w:r>
            <w:r w:rsidR="00A25224">
              <w:t xml:space="preserve">grożeń związanych </w:t>
            </w:r>
            <w:r>
              <w:t xml:space="preserve">z profilaktyką uzależnień; </w:t>
            </w:r>
          </w:p>
          <w:p w:rsidR="004356CF" w:rsidRDefault="00163B12">
            <w:pPr>
              <w:pStyle w:val="Default"/>
            </w:pPr>
            <w:r>
              <w:t xml:space="preserve">- przekazywanie informacji uczniom oraz ich rodzicom na temat instytucji służących pomocą w sytuacjach kryzysowych; </w:t>
            </w:r>
          </w:p>
          <w:p w:rsidR="004356CF" w:rsidRDefault="00163B12">
            <w:pPr>
              <w:pStyle w:val="Default"/>
            </w:pPr>
            <w:r>
              <w:t>- przeprowadzenie lekcji wychowawczych we wszystkich klasach dot. zagrożeń spowodowanych zażywaniem środków psychoaktywnych. Należy szczególnie zwrócić uwagę na marihuanę (która często nie jest traktowa</w:t>
            </w:r>
            <w:r w:rsidR="00A25224">
              <w:t>na jako realne zagrożenie) oraz </w:t>
            </w:r>
            <w:r>
              <w:t>dopalacze – jako szczególne źródło zagrożenia</w:t>
            </w:r>
            <w:r w:rsidR="00A25224">
              <w:t>;</w:t>
            </w:r>
            <w:r>
              <w:t xml:space="preserve"> </w:t>
            </w:r>
          </w:p>
          <w:p w:rsidR="004356CF" w:rsidRDefault="00163B12">
            <w:pPr>
              <w:pStyle w:val="Default"/>
            </w:pPr>
            <w:r>
              <w:t xml:space="preserve">- udział szkoły w kampaniach profilaktycznych (plakaty, informacje na stronie internetowej szkoły); </w:t>
            </w:r>
          </w:p>
          <w:p w:rsidR="004356CF" w:rsidRDefault="00163B12">
            <w:pPr>
              <w:pStyle w:val="Default"/>
            </w:pPr>
            <w:r>
              <w:t xml:space="preserve">- przygotowanie kampanii uświadamiającej uczniom zagrożenia związane z używaniem leków, a także napojów energetycznych; </w:t>
            </w:r>
          </w:p>
          <w:p w:rsidR="004356CF" w:rsidRDefault="00163B12">
            <w:pPr>
              <w:pStyle w:val="Default"/>
            </w:pPr>
            <w:r>
              <w:t>- przeprowadzenie spotkań z policją lub prawnikiem dotyczących skutków posiadania, handlu i namawiania do korzystania z środków psychoaktywnych;</w:t>
            </w:r>
          </w:p>
          <w:p w:rsidR="004356CF" w:rsidRPr="00A25224" w:rsidRDefault="00163B12">
            <w:pPr>
              <w:pStyle w:val="Default"/>
              <w:numPr>
                <w:ilvl w:val="0"/>
                <w:numId w:val="8"/>
              </w:numPr>
              <w:tabs>
                <w:tab w:val="left" w:pos="0"/>
              </w:tabs>
              <w:ind w:left="0" w:firstLine="0"/>
              <w:textAlignment w:val="baseline"/>
            </w:pPr>
            <w:r w:rsidRPr="00A25224">
              <w:rPr>
                <w:rStyle w:val="A3"/>
                <w:rFonts w:ascii="Times New Roman" w:hAnsi="Times New Roman" w:cs="Times New Roman"/>
                <w:sz w:val="24"/>
                <w:szCs w:val="24"/>
              </w:rPr>
              <w:t>- kształtowanie umiejętności w zakresie bezpieczeństwa</w:t>
            </w:r>
            <w:r w:rsidRPr="00A25224">
              <w:rPr>
                <w:rFonts w:eastAsia="Times New Roman"/>
                <w:lang w:eastAsia="pl-PL"/>
              </w:rPr>
              <w:t>, szczególnie w sytuacji kryzysowej wywołanej pandemią COVID-19,</w:t>
            </w:r>
          </w:p>
          <w:p w:rsidR="004356CF" w:rsidRDefault="00163B12">
            <w:pPr>
              <w:pStyle w:val="Default"/>
              <w:numPr>
                <w:ilvl w:val="0"/>
                <w:numId w:val="8"/>
              </w:numPr>
              <w:tabs>
                <w:tab w:val="left" w:pos="0"/>
              </w:tabs>
              <w:ind w:left="0" w:firstLine="0"/>
              <w:textAlignment w:val="baseline"/>
            </w:pPr>
            <w:r>
              <w:rPr>
                <w:rFonts w:eastAsia="Times New Roman"/>
                <w:lang w:eastAsia="pl-PL"/>
              </w:rPr>
              <w:t>- kształtowanie ekologicznego podejścia do środowiska.</w:t>
            </w:r>
          </w:p>
          <w:p w:rsidR="004356CF" w:rsidRDefault="004356CF" w:rsidP="00A25224">
            <w:pPr>
              <w:pStyle w:val="Default"/>
              <w:tabs>
                <w:tab w:val="left" w:pos="0"/>
              </w:tabs>
              <w:textAlignment w:val="baseline"/>
              <w:rPr>
                <w:rFonts w:eastAsia="Times New Roman"/>
                <w:lang w:eastAsia="pl-PL"/>
              </w:rPr>
            </w:pPr>
          </w:p>
          <w:p w:rsidR="00A25224" w:rsidRDefault="00A25224" w:rsidP="00A25224">
            <w:pPr>
              <w:pStyle w:val="Default"/>
              <w:tabs>
                <w:tab w:val="left" w:pos="0"/>
              </w:tabs>
              <w:textAlignment w:val="baseline"/>
              <w:rPr>
                <w:rFonts w:eastAsia="Times New Roman"/>
                <w:lang w:eastAsia="pl-PL"/>
              </w:rPr>
            </w:pPr>
          </w:p>
          <w:p w:rsidR="00A25224" w:rsidRDefault="00A25224" w:rsidP="00A25224">
            <w:pPr>
              <w:pStyle w:val="Default"/>
              <w:tabs>
                <w:tab w:val="left" w:pos="0"/>
              </w:tabs>
              <w:textAlignment w:val="baseline"/>
              <w:rPr>
                <w:rFonts w:eastAsia="Times New Roman"/>
                <w:lang w:eastAsia="pl-PL"/>
              </w:rPr>
            </w:pP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lastRenderedPageBreak/>
              <w:t xml:space="preserve">Bezpieczeństwo </w:t>
            </w:r>
          </w:p>
        </w:tc>
        <w:tc>
          <w:tcPr>
            <w:tcW w:w="3147" w:type="dxa"/>
            <w:shd w:val="clear" w:color="auto" w:fill="auto"/>
            <w:tcMar>
              <w:left w:w="103" w:type="dxa"/>
            </w:tcMar>
          </w:tcPr>
          <w:p w:rsidR="004356CF" w:rsidRDefault="00163B1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4356CF" w:rsidRDefault="004356CF">
            <w:pPr>
              <w:spacing w:after="42" w:line="240" w:lineRule="auto"/>
              <w:rPr>
                <w:rFonts w:ascii="Times New Roman" w:hAnsi="Times New Roman" w:cs="Times New Roman"/>
                <w:color w:val="000000"/>
                <w:sz w:val="24"/>
                <w:szCs w:val="24"/>
              </w:rPr>
            </w:pPr>
          </w:p>
        </w:tc>
        <w:tc>
          <w:tcPr>
            <w:tcW w:w="8902" w:type="dxa"/>
            <w:shd w:val="clear" w:color="auto" w:fill="auto"/>
            <w:tcMar>
              <w:left w:w="103" w:type="dxa"/>
            </w:tcMar>
          </w:tcPr>
          <w:p w:rsidR="004356CF" w:rsidRDefault="00163B12">
            <w:pPr>
              <w:pStyle w:val="Default"/>
            </w:pPr>
            <w:r>
              <w:rPr>
                <w:color w:val="00000A"/>
              </w:rPr>
              <w:t xml:space="preserve">- </w:t>
            </w:r>
            <w:r>
              <w:t xml:space="preserve">diagnoza poziomu bezpieczeństwa  w szkole na podstawie ankiet; </w:t>
            </w:r>
          </w:p>
          <w:p w:rsidR="004356CF" w:rsidRDefault="00163B12">
            <w:pPr>
              <w:pStyle w:val="Default"/>
            </w:pPr>
            <w:r>
              <w:t xml:space="preserve">- prowadzenie warsztatów integracyjnych w klasach pierwszych przez psychologa szkolnego; </w:t>
            </w:r>
          </w:p>
          <w:p w:rsidR="004356CF" w:rsidRDefault="00163B12">
            <w:pPr>
              <w:pStyle w:val="Default"/>
            </w:pPr>
            <w:r>
              <w:t xml:space="preserve">- działalność kół zainteresowań, zajęcia pozalekcyjne; </w:t>
            </w:r>
          </w:p>
          <w:p w:rsidR="004356CF" w:rsidRDefault="00163B12">
            <w:pPr>
              <w:pStyle w:val="Default"/>
            </w:pPr>
            <w:r>
              <w:t>- tworzenie więz</w:t>
            </w:r>
            <w:r w:rsidR="00A25224">
              <w:t>i emocjonalnych</w:t>
            </w:r>
            <w:r>
              <w:t xml:space="preserve"> w poszczególnych zespołach klasowych poprzez: wspólne Wigilie, uczestnictwo w spektaklach teatralnych</w:t>
            </w:r>
            <w:r w:rsidR="00983505">
              <w:t xml:space="preserve"> i seansach filmowych, udział w </w:t>
            </w:r>
            <w:r>
              <w:t xml:space="preserve">rekolekcjach, udział w świętach i uroczystościach szkolnych, uczestnictwo w wycieczkach i rajdach organizowanych przez szkołę, organizowanie pomocy koleżeńskiej uczniom z problemami zdrowotnymi lub rodzinnymi; </w:t>
            </w:r>
          </w:p>
          <w:p w:rsidR="004356CF" w:rsidRDefault="00163B12">
            <w:pPr>
              <w:pStyle w:val="Default"/>
            </w:pPr>
            <w:r>
              <w:t xml:space="preserve">- zapoznanie uczniów i ich rodziców  </w:t>
            </w:r>
            <w:r w:rsidR="002566EA">
              <w:t xml:space="preserve"> </w:t>
            </w:r>
            <w:r>
              <w:t>z proce</w:t>
            </w:r>
            <w:r w:rsidR="00A25224">
              <w:t xml:space="preserve">durami obowiązującymi </w:t>
            </w:r>
            <w:r>
              <w:t xml:space="preserve">w naszej szkole; </w:t>
            </w:r>
          </w:p>
          <w:p w:rsidR="004356CF" w:rsidRDefault="00163B12">
            <w:pPr>
              <w:pStyle w:val="Default"/>
            </w:pPr>
            <w:r>
              <w:t>-</w:t>
            </w:r>
            <w:r w:rsidR="00A25224">
              <w:t xml:space="preserve"> uczenie wyzbywania się agresji</w:t>
            </w:r>
            <w:r w:rsidR="002566EA">
              <w:t xml:space="preserve"> </w:t>
            </w:r>
            <w:r>
              <w:t xml:space="preserve">i używania wulgaryzmów w stosunkach międzyludzkich w każdej sytuacji życia szkolnego; </w:t>
            </w:r>
          </w:p>
          <w:p w:rsidR="004356CF" w:rsidRDefault="00163B12">
            <w:pPr>
              <w:pStyle w:val="Default"/>
            </w:pPr>
            <w:r>
              <w:t xml:space="preserve">- udział uczniów w warsztatach redukujących poziom agresji; </w:t>
            </w:r>
          </w:p>
          <w:p w:rsidR="004356CF" w:rsidRDefault="00163B12">
            <w:pPr>
              <w:pStyle w:val="Default"/>
            </w:pPr>
            <w:r>
              <w:t xml:space="preserve">- reagowanie na wszelkie formy przemocy oraz ukazywanie konstruktywnych sposobów rozwiązywania konfliktów; </w:t>
            </w:r>
          </w:p>
          <w:p w:rsidR="004356CF" w:rsidRDefault="00163B12">
            <w:pPr>
              <w:pStyle w:val="Default"/>
            </w:pPr>
            <w:r>
              <w:t xml:space="preserve">- informowanie rodziców o naganach; </w:t>
            </w:r>
          </w:p>
          <w:p w:rsidR="004356CF" w:rsidRDefault="00163B12">
            <w:pPr>
              <w:pStyle w:val="Default"/>
            </w:pPr>
            <w:r>
              <w:t xml:space="preserve">- informacja na stronie www dotycząca pomocy w sytuacjach trudnych i kryzysowych; </w:t>
            </w:r>
          </w:p>
          <w:p w:rsidR="004356CF" w:rsidRDefault="00163B12">
            <w:pPr>
              <w:pStyle w:val="Default"/>
            </w:pPr>
            <w:r>
              <w:t xml:space="preserve">- spotkania z przedstawicielami Straży Miejskiej i Policji oraz innymi specjalistami; </w:t>
            </w:r>
          </w:p>
          <w:p w:rsidR="004356CF" w:rsidRDefault="00163B12">
            <w:pPr>
              <w:pStyle w:val="Default"/>
            </w:pPr>
            <w:r>
              <w:t xml:space="preserve">- stosowanie wzmocnień pozytywnych ze strony nauczycieli w stosunku do uczniów; </w:t>
            </w:r>
          </w:p>
          <w:p w:rsidR="004356CF" w:rsidRDefault="00163B12">
            <w:pPr>
              <w:pStyle w:val="Default"/>
            </w:pPr>
            <w:r>
              <w:t xml:space="preserve">- zapewnienie bezpieczeństwa uczniom i nauczycielom w czasie pandemii koronawirusa </w:t>
            </w:r>
          </w:p>
          <w:p w:rsidR="004356CF" w:rsidRDefault="00163B12">
            <w:pPr>
              <w:pStyle w:val="Default"/>
            </w:pPr>
            <w:r>
              <w:rPr>
                <w:color w:val="00000A"/>
              </w:rPr>
              <w:t xml:space="preserve">- </w:t>
            </w:r>
            <w:r>
              <w:t>stosowanie aktywizujących metod pracy na lekcj</w:t>
            </w:r>
            <w:r w:rsidR="00A25224">
              <w:t xml:space="preserve">ach wychowawczych </w:t>
            </w:r>
            <w:r>
              <w:t xml:space="preserve">i dydaktycznych; </w:t>
            </w:r>
          </w:p>
          <w:p w:rsidR="004356CF" w:rsidRDefault="00163B12">
            <w:pPr>
              <w:pStyle w:val="Default"/>
            </w:pPr>
            <w:r>
              <w:t xml:space="preserve">- indywidualne zajęcia wspierające dla osób tego wymagających; </w:t>
            </w:r>
          </w:p>
          <w:p w:rsidR="004356CF" w:rsidRDefault="00163B12">
            <w:pPr>
              <w:pStyle w:val="Default"/>
            </w:pPr>
            <w:r>
              <w:t>- wspieranie rodziców uczniów niepełnosprawnych i przewlekle chorych w integracji społecznej oraz kierowaniu ich właściwym rozwojem;</w:t>
            </w:r>
          </w:p>
          <w:p w:rsidR="004356CF" w:rsidRDefault="00163B12">
            <w:pPr>
              <w:pStyle w:val="Default"/>
            </w:pPr>
            <w:r>
              <w:t xml:space="preserve">- kształtowanie </w:t>
            </w:r>
            <w:r>
              <w:rPr>
                <w:rFonts w:eastAsia="Times New Roman"/>
                <w:lang w:eastAsia="pl-PL"/>
              </w:rPr>
              <w:t>roztropnego korzystania w procesie kształcenia z narzędzi i zasobów cyfrowych.</w:t>
            </w:r>
          </w:p>
          <w:p w:rsidR="004356CF" w:rsidRDefault="004356CF">
            <w:pPr>
              <w:pStyle w:val="Default"/>
            </w:pP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t xml:space="preserve">Relacje </w:t>
            </w:r>
          </w:p>
        </w:tc>
        <w:tc>
          <w:tcPr>
            <w:tcW w:w="3147" w:type="dxa"/>
            <w:shd w:val="clear" w:color="auto" w:fill="auto"/>
            <w:tcMar>
              <w:left w:w="103" w:type="dxa"/>
            </w:tcMar>
          </w:tcPr>
          <w:p w:rsidR="004356CF" w:rsidRDefault="00163B1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Kształtowanie postaw społecznych – ograniczenie nieusprawiedliwionej absencji uczniów, uświadamianie konieczności przejmowania </w:t>
            </w:r>
            <w:r>
              <w:rPr>
                <w:rFonts w:ascii="Times New Roman" w:hAnsi="Times New Roman" w:cs="Times New Roman"/>
                <w:sz w:val="24"/>
                <w:szCs w:val="24"/>
              </w:rPr>
              <w:lastRenderedPageBreak/>
              <w:t>odpowiedzialności za swoje postępowanie.</w:t>
            </w:r>
          </w:p>
          <w:p w:rsidR="004356CF" w:rsidRDefault="004356CF">
            <w:pPr>
              <w:spacing w:after="42" w:line="240" w:lineRule="auto"/>
              <w:rPr>
                <w:rFonts w:ascii="Times New Roman" w:hAnsi="Times New Roman" w:cs="Times New Roman"/>
                <w:color w:val="000000"/>
                <w:sz w:val="24"/>
                <w:szCs w:val="24"/>
              </w:rPr>
            </w:pPr>
          </w:p>
        </w:tc>
        <w:tc>
          <w:tcPr>
            <w:tcW w:w="8902" w:type="dxa"/>
            <w:shd w:val="clear" w:color="auto" w:fill="auto"/>
            <w:tcMar>
              <w:left w:w="103" w:type="dxa"/>
            </w:tcMar>
          </w:tcPr>
          <w:p w:rsidR="004356CF" w:rsidRDefault="00163B12">
            <w:pPr>
              <w:pStyle w:val="Default"/>
            </w:pPr>
            <w:r>
              <w:rPr>
                <w:color w:val="00000A"/>
              </w:rPr>
              <w:lastRenderedPageBreak/>
              <w:t xml:space="preserve">- </w:t>
            </w:r>
            <w:r>
              <w:t>udział uczniów w lekcjach wychowawczych kształcących umiejętność samooceny własnych zachowań, postaw asertywnych</w:t>
            </w:r>
          </w:p>
          <w:p w:rsidR="004356CF" w:rsidRDefault="00163B12">
            <w:pPr>
              <w:pStyle w:val="Default"/>
            </w:pPr>
            <w:r>
              <w:t xml:space="preserve"> ( wychowawcy klas); </w:t>
            </w:r>
          </w:p>
          <w:p w:rsidR="004356CF" w:rsidRDefault="00163B12">
            <w:pPr>
              <w:pStyle w:val="Default"/>
            </w:pPr>
            <w:r>
              <w:t>- udział uczniów i samorządu klasowego w pr</w:t>
            </w:r>
            <w:r w:rsidR="00A25224">
              <w:t>zedstawianiu propozycji oceny z </w:t>
            </w:r>
            <w:r>
              <w:t xml:space="preserve">zachowania w okresie klasyfikacji </w:t>
            </w:r>
            <w:r w:rsidR="00A25224">
              <w:t xml:space="preserve">śródrocznej </w:t>
            </w:r>
            <w:r>
              <w:t xml:space="preserve">i końcoworocznej (wychowawcy klas); </w:t>
            </w:r>
          </w:p>
          <w:p w:rsidR="004356CF" w:rsidRDefault="00163B12">
            <w:pPr>
              <w:pStyle w:val="Default"/>
            </w:pPr>
            <w:r>
              <w:lastRenderedPageBreak/>
              <w:t>- zorganizowanie</w:t>
            </w:r>
            <w:r w:rsidR="00A25224">
              <w:t xml:space="preserve"> ogólnoszkolnego</w:t>
            </w:r>
            <w:r>
              <w:t xml:space="preserve"> i klasowego systemy pomocy koleżeńskiej w nauce (wychowawcy klas, opiekun wolontariatu, samorząd szkolny); </w:t>
            </w:r>
          </w:p>
          <w:p w:rsidR="004356CF" w:rsidRDefault="00163B12">
            <w:pPr>
              <w:pStyle w:val="Default"/>
            </w:pPr>
            <w:r>
              <w:t xml:space="preserve">- rozpowszechnienie działań charytatywnych na rzecz potrzebujących – wolontariat szkolny (opiekun wolontariatu, wychowawcy klas, pedagodzy, psycholog); </w:t>
            </w:r>
          </w:p>
          <w:p w:rsidR="004356CF" w:rsidRDefault="00163B12">
            <w:pPr>
              <w:pStyle w:val="Default"/>
            </w:pPr>
            <w:r>
              <w:t xml:space="preserve">- kształtowanie odpowiedzialności za siebie i innych oraz dokonywanie wyborów moralnych, (nauczyciele, opiekun wolontariatu, samorząd szkolny); </w:t>
            </w:r>
          </w:p>
          <w:p w:rsidR="004356CF" w:rsidRDefault="00163B12">
            <w:pPr>
              <w:pStyle w:val="Default"/>
            </w:pPr>
            <w:r>
              <w:t>- ukazywanie at</w:t>
            </w:r>
            <w:r w:rsidR="00A25224">
              <w:t xml:space="preserve">rakcyjności dobra </w:t>
            </w:r>
            <w:r>
              <w:t xml:space="preserve">i krytycznego odbioru tego, co niesie za sobą kultura masowa; </w:t>
            </w:r>
          </w:p>
          <w:p w:rsidR="004356CF" w:rsidRDefault="00163B12">
            <w:pPr>
              <w:pStyle w:val="Default"/>
            </w:pPr>
            <w:r>
              <w:t>- udział uczniów w zajęciach dotyczących właściwych kontaktów interpersonalnych zachowań asertywnych w ramach lekcji wycho</w:t>
            </w:r>
            <w:r w:rsidR="00A25224">
              <w:t>wawczych, wychowania do życia w </w:t>
            </w:r>
            <w:r>
              <w:t xml:space="preserve">rodzinie i lekcji przedmiotowych; </w:t>
            </w:r>
          </w:p>
          <w:p w:rsidR="004356CF" w:rsidRDefault="00163B12">
            <w:pPr>
              <w:pStyle w:val="Default"/>
            </w:pPr>
            <w:r>
              <w:t xml:space="preserve">- udział uczniów w zajęciach dotyczących tematyki konfliktów (ich przyczyn, rozpoznawania i umiejętności rozwiązywania); </w:t>
            </w:r>
          </w:p>
          <w:p w:rsidR="004356CF" w:rsidRDefault="00163B12">
            <w:pPr>
              <w:pStyle w:val="Default"/>
            </w:pPr>
            <w:r>
              <w:t xml:space="preserve">- aktywizowanie uczniów w kierunku kształtowania umiejętności pracy w grupie poprzez stosowanie aktywizujących metod nauczania na lekcjach przedmiotowych; </w:t>
            </w:r>
          </w:p>
          <w:p w:rsidR="004356CF" w:rsidRDefault="00163B12">
            <w:pPr>
              <w:pStyle w:val="Default"/>
            </w:pPr>
            <w:r>
              <w:t xml:space="preserve">- udział uczniów w zajęciach dotyczących subkultur i grup młodzieżowych (formalnych                       i nieformalnych); </w:t>
            </w:r>
          </w:p>
          <w:p w:rsidR="004356CF" w:rsidRDefault="00163B12">
            <w:pPr>
              <w:pStyle w:val="Default"/>
            </w:pPr>
            <w:r>
              <w:t xml:space="preserve">- rozwijanie poczucia bycia współgospodarzem szkoły; </w:t>
            </w:r>
          </w:p>
          <w:p w:rsidR="004356CF" w:rsidRDefault="00163B12">
            <w:pPr>
              <w:pStyle w:val="Default"/>
            </w:pPr>
            <w:r>
              <w:t xml:space="preserve">- współudział w organizowaniu zadań dotyczących działalności szkoły </w:t>
            </w:r>
          </w:p>
          <w:p w:rsidR="004356CF" w:rsidRDefault="00163B12">
            <w:pPr>
              <w:pStyle w:val="Default"/>
            </w:pPr>
            <w:r>
              <w:t xml:space="preserve">- zachęcanie do bliższego i głębszego poznania siebie, stymulowania procesu samowychowywania się               w dążeniu do dobra, piękna i prawdy; </w:t>
            </w:r>
          </w:p>
          <w:p w:rsidR="004356CF" w:rsidRDefault="00163B12">
            <w:pPr>
              <w:pStyle w:val="Default"/>
            </w:pPr>
            <w:r>
              <w:t>- udział uczniów w zajęciach dotyczących sytua</w:t>
            </w:r>
            <w:r w:rsidR="00A25224">
              <w:t>cji trudnych</w:t>
            </w:r>
            <w:r>
              <w:t xml:space="preserve"> i możliwości ich rozwiązywania / pokonywania; </w:t>
            </w:r>
          </w:p>
          <w:p w:rsidR="004356CF" w:rsidRDefault="00163B12">
            <w:pPr>
              <w:pStyle w:val="Default"/>
            </w:pPr>
            <w:r>
              <w:t xml:space="preserve">- uczestnictwo w uroczystościach szkolnych i klasowych; </w:t>
            </w:r>
          </w:p>
          <w:p w:rsidR="004356CF" w:rsidRDefault="00163B12">
            <w:pPr>
              <w:pStyle w:val="Default"/>
            </w:pPr>
            <w:r>
              <w:t>- kształtowanie umiejętności prawidłowego odczytywania swoich stanów emocjonalnych, poczucia własnej wartości, dawan</w:t>
            </w:r>
            <w:r w:rsidR="00A25224">
              <w:t>ia</w:t>
            </w:r>
            <w:r>
              <w:t xml:space="preserve"> i otrzymywania wsparcia; </w:t>
            </w:r>
          </w:p>
          <w:p w:rsidR="004356CF" w:rsidRDefault="00163B12">
            <w:pPr>
              <w:pStyle w:val="Default"/>
            </w:pPr>
            <w:r>
              <w:t xml:space="preserve">- nabywanie umiejętności rozróżniania i pielęgnowania </w:t>
            </w:r>
            <w:r w:rsidR="00A25224">
              <w:t>uczuć: koleżeństwa, przyjaźni i </w:t>
            </w:r>
            <w:r>
              <w:t xml:space="preserve">miłości; </w:t>
            </w:r>
          </w:p>
          <w:p w:rsidR="004356CF" w:rsidRDefault="00163B12">
            <w:pPr>
              <w:pStyle w:val="Default"/>
            </w:pPr>
            <w:r>
              <w:t>- kształtowanie umiejętności opanowywania emocji w rożnych sytuacjach (sytuacje</w:t>
            </w:r>
            <w:r w:rsidR="00A25224">
              <w:t xml:space="preserve"> stresowe</w:t>
            </w:r>
            <w:r>
              <w:t xml:space="preserve"> i radosne dla ucznia); </w:t>
            </w:r>
          </w:p>
          <w:p w:rsidR="004356CF" w:rsidRDefault="00163B12">
            <w:pPr>
              <w:pStyle w:val="Default"/>
            </w:pPr>
            <w:r>
              <w:t>- udział uczniów w zajęciach dotyczących radzenia sobie ze stresem</w:t>
            </w:r>
          </w:p>
          <w:p w:rsidR="004356CF" w:rsidRDefault="00163B12">
            <w:pPr>
              <w:pStyle w:val="Default"/>
            </w:pPr>
            <w:r>
              <w:lastRenderedPageBreak/>
              <w:t xml:space="preserve">- poradnictwo indywidualne - diagnozowanie, rozmowa doradcza, poradnictwo, sporządzanie dokumentów aplikacyjnych, przygotowanie do rozmowy kwalifikacyjnej, konstruowanie swojej kariery, poszukiwanie pierwszej pracy, umiejętność czytania ofert pracy; </w:t>
            </w:r>
          </w:p>
          <w:p w:rsidR="004356CF" w:rsidRDefault="00163B12">
            <w:pPr>
              <w:pStyle w:val="Default"/>
            </w:pPr>
            <w:r>
              <w:t xml:space="preserve">- poradnictwo grupowe- warsztaty, ćwiczenia, kształtowanie umiejętności społecznych, umiejętności komunikacyjnych, symulacja procesów rekrutacyjnych, charakterystyka rynku pracy; </w:t>
            </w:r>
          </w:p>
          <w:p w:rsidR="004356CF" w:rsidRDefault="00163B12">
            <w:pPr>
              <w:pStyle w:val="Default"/>
            </w:pPr>
            <w:r>
              <w:t>- informacja edukacyjno- zawodowa- gromadzen</w:t>
            </w:r>
            <w:r w:rsidR="00A25224">
              <w:t>ie i udostępnianie informacji o </w:t>
            </w:r>
            <w:r>
              <w:t>zawodach, uczelniach, szkołach, rynku pracy (ulotki, broszury, informatory, przewodniki, prasa)</w:t>
            </w:r>
          </w:p>
          <w:p w:rsidR="004356CF" w:rsidRDefault="00163B12">
            <w:pPr>
              <w:pStyle w:val="Default"/>
            </w:pPr>
            <w:r>
              <w:rPr>
                <w:color w:val="00000A"/>
              </w:rPr>
              <w:t xml:space="preserve">- </w:t>
            </w:r>
            <w:r>
              <w:t xml:space="preserve">przedstawianie możliwości zdobywania nowych i dodatkowych kwalifikacji na realizowanych zajęciach dydaktycznych; </w:t>
            </w:r>
          </w:p>
          <w:p w:rsidR="004356CF" w:rsidRDefault="00163B12">
            <w:pPr>
              <w:pStyle w:val="Default"/>
            </w:pPr>
            <w:r>
              <w:t>- wycieczki przedmiotowe- zawodoznawcze, wyjścia do zakładów pracy celem poznania danego zawodu, wyjścia na uczelnie,</w:t>
            </w:r>
            <w:r w:rsidR="00A25224">
              <w:t xml:space="preserve"> wyjścia</w:t>
            </w:r>
            <w:r>
              <w:t xml:space="preserve"> z uczniami na</w:t>
            </w:r>
            <w:r w:rsidR="00A25224">
              <w:t xml:space="preserve"> różne wydarzenia i </w:t>
            </w:r>
            <w:r>
              <w:t>uroczystości związane z budowaniem własnej kariery, poz</w:t>
            </w:r>
            <w:r w:rsidR="00A25224">
              <w:t>nawaniem pracodawców z </w:t>
            </w:r>
            <w:r>
              <w:t>regionu</w:t>
            </w:r>
            <w:r w:rsidR="00A25224">
              <w:t>;</w:t>
            </w:r>
          </w:p>
          <w:p w:rsidR="004356CF" w:rsidRDefault="00163B12">
            <w:pPr>
              <w:pStyle w:val="Default"/>
            </w:pPr>
            <w:r>
              <w:t>- spotkania informacyjne z przedstawicielami zakładów pracy, uczelni, instytucji wspierających rozwój zawod</w:t>
            </w:r>
            <w:r w:rsidR="00A25224">
              <w:t>owy i podnoszenie kwalifikacji;</w:t>
            </w:r>
          </w:p>
          <w:p w:rsidR="004356CF" w:rsidRDefault="00163B12">
            <w:pPr>
              <w:pStyle w:val="Default"/>
            </w:pPr>
            <w:r>
              <w:t>- akcje- organizowanie konkursów, olimpiad, targów edukacyjnych, dni otwartych- umożliwianie uczniom rozwijanie swoim umiejętnośc</w:t>
            </w:r>
            <w:r w:rsidR="00A25224">
              <w:t>i, pokazywanie mocnych stron, a </w:t>
            </w:r>
            <w:r>
              <w:t>także kompensowanie barier.</w:t>
            </w:r>
          </w:p>
          <w:p w:rsidR="004356CF" w:rsidRDefault="004356CF">
            <w:pPr>
              <w:pStyle w:val="Default"/>
            </w:pP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lastRenderedPageBreak/>
              <w:t xml:space="preserve">Kultura </w:t>
            </w:r>
          </w:p>
        </w:tc>
        <w:tc>
          <w:tcPr>
            <w:tcW w:w="3147" w:type="dxa"/>
            <w:shd w:val="clear" w:color="auto" w:fill="auto"/>
            <w:tcMar>
              <w:left w:w="103" w:type="dxa"/>
            </w:tcMar>
          </w:tcPr>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Wartości, normy, wzory zachowań – uświadamianie uczniom odpowiedzialności za słowo (pisane, mówione), podnoszenie kultury języka, kształtowanie u uczniów postawy sprzyjającej ich dalszemu rozwojowi indywidualnemu i społecznemu (uczciwość, </w:t>
            </w:r>
            <w:r>
              <w:rPr>
                <w:rFonts w:ascii="Times New Roman" w:hAnsi="Times New Roman" w:cs="Times New Roman"/>
                <w:sz w:val="24"/>
                <w:szCs w:val="24"/>
              </w:rPr>
              <w:lastRenderedPageBreak/>
              <w:t xml:space="preserve">wiarygodność, wytrwałość, poczucie własnej wartości), kształtowanie postaw patriotycznych </w:t>
            </w:r>
          </w:p>
        </w:tc>
        <w:tc>
          <w:tcPr>
            <w:tcW w:w="8902" w:type="dxa"/>
            <w:shd w:val="clear" w:color="auto" w:fill="auto"/>
            <w:tcMar>
              <w:left w:w="103" w:type="dxa"/>
            </w:tcMar>
          </w:tcPr>
          <w:p w:rsidR="004356CF" w:rsidRDefault="00163B12">
            <w:pPr>
              <w:pStyle w:val="Default"/>
            </w:pPr>
            <w:r>
              <w:rPr>
                <w:color w:val="00000A"/>
              </w:rPr>
              <w:lastRenderedPageBreak/>
              <w:t xml:space="preserve">- </w:t>
            </w:r>
            <w:r>
              <w:t xml:space="preserve">udział młodzieży w ważnych wydarzeniach miasta i regionu; </w:t>
            </w:r>
          </w:p>
          <w:p w:rsidR="004356CF" w:rsidRDefault="00163B12">
            <w:pPr>
              <w:pStyle w:val="Default"/>
            </w:pPr>
            <w:r>
              <w:t>- wprowadzenie w świ</w:t>
            </w:r>
            <w:r w:rsidR="00A25224">
              <w:t>at kultury</w:t>
            </w:r>
            <w:r>
              <w:t xml:space="preserve"> i sztuki poprzez umożliwienie kontaktu z różnymi ich formami; </w:t>
            </w:r>
          </w:p>
          <w:p w:rsidR="004356CF" w:rsidRDefault="00163B12">
            <w:pPr>
              <w:pStyle w:val="Default"/>
            </w:pPr>
            <w:r>
              <w:t xml:space="preserve">- utrzymywanie stałego kontaktu z placówkami kultury; </w:t>
            </w:r>
          </w:p>
          <w:p w:rsidR="004356CF" w:rsidRDefault="00163B12">
            <w:pPr>
              <w:pStyle w:val="Default"/>
            </w:pPr>
            <w:r>
              <w:t>- rozwijanie wiedzy o historii i kulturze własnego regio</w:t>
            </w:r>
            <w:r w:rsidR="00A25224">
              <w:t>nu i jej związkach z historią i </w:t>
            </w:r>
            <w:r>
              <w:t xml:space="preserve">kulturą narodu oraz tradycjami własnej rodziny; </w:t>
            </w:r>
          </w:p>
          <w:p w:rsidR="004356CF" w:rsidRDefault="00163B12">
            <w:pPr>
              <w:pStyle w:val="Default"/>
            </w:pPr>
            <w:r>
              <w:t xml:space="preserve">- stworzenie sytuacji dających możliwość doświadczenia procesu twórczego; </w:t>
            </w:r>
          </w:p>
          <w:p w:rsidR="004356CF" w:rsidRDefault="00163B12">
            <w:pPr>
              <w:pStyle w:val="Default"/>
            </w:pPr>
            <w:r>
              <w:t xml:space="preserve">- kształtowanie umiejętności szanowania poglądów innych, wyrażania własnych i ich obrony; </w:t>
            </w:r>
          </w:p>
          <w:p w:rsidR="004356CF" w:rsidRDefault="00163B12">
            <w:pPr>
              <w:pStyle w:val="Default"/>
            </w:pPr>
            <w:r>
              <w:t xml:space="preserve">- rozbudzanie postaw tolerancji dla odmienności </w:t>
            </w:r>
            <w:r w:rsidR="00983505">
              <w:t>światopoglądowych</w:t>
            </w:r>
            <w:r>
              <w:t xml:space="preserve"> i wyznaniowych; </w:t>
            </w:r>
          </w:p>
          <w:p w:rsidR="004356CF" w:rsidRDefault="00163B12">
            <w:pPr>
              <w:pStyle w:val="Default"/>
            </w:pPr>
            <w:r>
              <w:lastRenderedPageBreak/>
              <w:t>- rozwijanie i pogłębianie poczucia przynależności do społec</w:t>
            </w:r>
            <w:r w:rsidR="00983505">
              <w:t>zności lokalnej, regionalnej i </w:t>
            </w:r>
            <w:r>
              <w:t xml:space="preserve">narodowej; </w:t>
            </w:r>
          </w:p>
          <w:p w:rsidR="004356CF" w:rsidRDefault="00163B12">
            <w:pPr>
              <w:pStyle w:val="Default"/>
            </w:pPr>
            <w:r>
              <w:t>- kształtowanie postaw szacunku wobec symboli narodow</w:t>
            </w:r>
            <w:r w:rsidR="00983505">
              <w:t>ych i </w:t>
            </w:r>
            <w:r>
              <w:t xml:space="preserve">szkolnych; </w:t>
            </w:r>
          </w:p>
          <w:p w:rsidR="004356CF" w:rsidRDefault="00163B12">
            <w:pPr>
              <w:pStyle w:val="Default"/>
            </w:pPr>
            <w:r>
              <w:rPr>
                <w:color w:val="00000A"/>
              </w:rPr>
              <w:t xml:space="preserve">- </w:t>
            </w:r>
            <w:r>
              <w:t xml:space="preserve">uświadomienie obowiązków wobec ojczyzny; </w:t>
            </w:r>
          </w:p>
          <w:p w:rsidR="004356CF" w:rsidRDefault="00163B12">
            <w:pPr>
              <w:pStyle w:val="Default"/>
            </w:pPr>
            <w:r>
              <w:t xml:space="preserve">- kształtowanie umiejętności wykorzystania wiedzy o zasadach ustroju RP do interpretacji wydarzeń życia publicznego; </w:t>
            </w:r>
          </w:p>
          <w:p w:rsidR="004356CF" w:rsidRDefault="00163B12">
            <w:pPr>
              <w:pStyle w:val="Default"/>
            </w:pPr>
            <w:r>
              <w:t xml:space="preserve">- poznanie roli i znaczenia wyborów demokratycznych; </w:t>
            </w:r>
          </w:p>
          <w:p w:rsidR="004356CF" w:rsidRDefault="00163B12">
            <w:pPr>
              <w:pStyle w:val="Default"/>
            </w:pPr>
            <w:r>
              <w:t xml:space="preserve">- kształtowanie umiejętności podporządkowania się wymogom procedur demokratycznych we wspólnym działaniu (np. zespole klasowym, samorządzie uczniowskim); </w:t>
            </w:r>
          </w:p>
          <w:p w:rsidR="004356CF" w:rsidRDefault="00163B12">
            <w:pPr>
              <w:pStyle w:val="Default"/>
            </w:pPr>
            <w:r>
              <w:t xml:space="preserve">- określenie miejsca i </w:t>
            </w:r>
            <w:r w:rsidR="00983505">
              <w:t>roli Polski</w:t>
            </w:r>
            <w:r>
              <w:t xml:space="preserve"> i Polaków w integrującej się Europie; </w:t>
            </w:r>
          </w:p>
          <w:p w:rsidR="004356CF" w:rsidRDefault="00163B12">
            <w:pPr>
              <w:pStyle w:val="Default"/>
            </w:pPr>
            <w:r>
              <w:t xml:space="preserve">- zapoznanie z celami, podstawami ustrojowymi i instytucjonalnymi Unii Europejskiej. </w:t>
            </w:r>
          </w:p>
        </w:tc>
      </w:tr>
    </w:tbl>
    <w:p w:rsidR="004356CF" w:rsidRDefault="004356CF">
      <w:pPr>
        <w:spacing w:after="42" w:line="240" w:lineRule="auto"/>
        <w:rPr>
          <w:rFonts w:ascii="Times New Roman" w:hAnsi="Times New Roman" w:cs="Times New Roman"/>
          <w:color w:val="000000"/>
          <w:sz w:val="24"/>
          <w:szCs w:val="24"/>
        </w:rPr>
      </w:pPr>
    </w:p>
    <w:p w:rsidR="00983505"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Sposoby, metody i środki realizacji zadań zawartych w programie:</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realizacja tematów w ramach godzin wychowawczych prowadzonych przez wychowawców;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udział uczniów w zajęciach warsztatowych z rożnych dziedzin zarówno</w:t>
      </w:r>
      <w:r w:rsidR="00983505">
        <w:rPr>
          <w:rFonts w:ascii="Times New Roman" w:hAnsi="Times New Roman" w:cs="Times New Roman"/>
          <w:color w:val="000000"/>
          <w:sz w:val="24"/>
          <w:szCs w:val="24"/>
        </w:rPr>
        <w:t xml:space="preserve"> w szkole jak</w:t>
      </w:r>
      <w:r>
        <w:rPr>
          <w:rFonts w:ascii="Times New Roman" w:hAnsi="Times New Roman" w:cs="Times New Roman"/>
          <w:color w:val="000000"/>
          <w:sz w:val="24"/>
          <w:szCs w:val="24"/>
        </w:rPr>
        <w:t xml:space="preserve">  i w wyspecjalizowanych placówkach;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realizacja programów prozdrowotnych i profilaktycznych;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udział uczniów w dyskusjach, debatach, pogadankach związanych z tematyką danego przedmiotu;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przygotowywanie i udział uczniów w uroczystościach szkolnych i pozaszkolnych;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inspirowanie uczniów do udziału w konkursach i olimpiadach;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organizacja systemu pomocy – grupy wolontariuszy;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wdrażanie rodziców w życie szkoły przez współudział w organizowaniu uroczystości;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współdecydowanie w istotnych sprawach szkoły, pedagogizację rodziców;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motywowanie uczniów do prac dodatkowych poprzez odpowiedni system wynagradzania opracowany przez nauczycieli, samorząd uczniowski i rodziców; </w:t>
      </w:r>
    </w:p>
    <w:p w:rsidR="004356CF" w:rsidRDefault="004356CF">
      <w:pPr>
        <w:spacing w:after="42" w:line="240" w:lineRule="auto"/>
        <w:rPr>
          <w:rFonts w:ascii="Times New Roman" w:hAnsi="Times New Roman" w:cs="Times New Roman"/>
          <w:color w:val="000000"/>
          <w:sz w:val="24"/>
          <w:szCs w:val="24"/>
        </w:rPr>
      </w:pP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Realizacja programu poprzez: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godziny do dyspozycji wychowawcy klasy; </w:t>
      </w:r>
    </w:p>
    <w:p w:rsidR="004356CF" w:rsidRDefault="00983505">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spotkania z</w:t>
      </w:r>
      <w:r w:rsidR="00163B12">
        <w:rPr>
          <w:rFonts w:ascii="Times New Roman" w:hAnsi="Times New Roman" w:cs="Times New Roman"/>
          <w:color w:val="000000"/>
          <w:sz w:val="24"/>
          <w:szCs w:val="24"/>
        </w:rPr>
        <w:t xml:space="preserve"> psychologiem szkolnym;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spotkania z doradcą zawodowym;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współpracę z rodzicami;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działalność Samorządu Uczniowskiego;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spotkania z przedstawicielami policji, straży miejskiej;</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prowadzenie programów profilaktycznych;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warsztaty, szkolenia, spotkania z zaproszonymi gośćmi, spektakle, konkursy itp.;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organizowanie wycieczek klasowych;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możliwość uczestnictwa w kołach zainteresowań;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uczestniczenie w akcjach charytatywnych. </w:t>
      </w: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Monitoring programu</w:t>
      </w:r>
      <w:r w:rsidR="0098350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983505" w:rsidRDefault="00983505">
      <w:pPr>
        <w:spacing w:after="0" w:line="240" w:lineRule="auto"/>
      </w:pPr>
    </w:p>
    <w:p w:rsidR="004356CF" w:rsidRDefault="00163B12">
      <w:pPr>
        <w:spacing w:after="0" w:line="240" w:lineRule="auto"/>
        <w:jc w:val="both"/>
      </w:pPr>
      <w:r>
        <w:rPr>
          <w:rFonts w:ascii="Times New Roman" w:hAnsi="Times New Roman" w:cs="Times New Roman"/>
          <w:color w:val="000000"/>
          <w:sz w:val="24"/>
          <w:szCs w:val="24"/>
        </w:rPr>
        <w:t>Program Wychowawczo - Profilaktyczny nie jest dokumentem zamkniętym, może ulegać zmianom wraz ze zmieniającą się rzeczywisto</w:t>
      </w:r>
      <w:r w:rsidR="00983505">
        <w:rPr>
          <w:rFonts w:ascii="Times New Roman" w:hAnsi="Times New Roman" w:cs="Times New Roman"/>
          <w:color w:val="000000"/>
          <w:sz w:val="24"/>
          <w:szCs w:val="24"/>
        </w:rPr>
        <w:t>ścią wychowawczą szkoły. Ocena</w:t>
      </w:r>
      <w:r>
        <w:rPr>
          <w:rFonts w:ascii="Times New Roman" w:hAnsi="Times New Roman" w:cs="Times New Roman"/>
          <w:color w:val="000000"/>
          <w:sz w:val="24"/>
          <w:szCs w:val="24"/>
        </w:rPr>
        <w:t xml:space="preserve"> jego skuteczności będzie polegać na bieżącym analizowaniu oraz corocznie dokonywanych zmianach, dostosowując je do bieżących potrzeb szkoły. Okresowego podsumowania efektywności działań wychowaw</w:t>
      </w:r>
      <w:r w:rsidR="00983505">
        <w:rPr>
          <w:rFonts w:ascii="Times New Roman" w:hAnsi="Times New Roman" w:cs="Times New Roman"/>
          <w:color w:val="000000"/>
          <w:sz w:val="24"/>
          <w:szCs w:val="24"/>
        </w:rPr>
        <w:t>czo-profilaktycznych dokonuje w </w:t>
      </w:r>
      <w:r>
        <w:rPr>
          <w:rFonts w:ascii="Times New Roman" w:hAnsi="Times New Roman" w:cs="Times New Roman"/>
          <w:color w:val="000000"/>
          <w:sz w:val="24"/>
          <w:szCs w:val="24"/>
        </w:rPr>
        <w:t xml:space="preserve">obrębie zespołu klasowego wychowawca, a do oceny całokształtu tych oddziaływań, powołany przez dyrektora szkoły, psycholog i doradca zawodowy. </w:t>
      </w:r>
    </w:p>
    <w:p w:rsidR="004356CF" w:rsidRDefault="004356CF">
      <w:pPr>
        <w:spacing w:after="0" w:line="240" w:lineRule="auto"/>
        <w:rPr>
          <w:rFonts w:ascii="Times New Roman" w:hAnsi="Times New Roman" w:cs="Times New Roman"/>
          <w:color w:val="000000"/>
          <w:sz w:val="24"/>
          <w:szCs w:val="24"/>
        </w:rPr>
      </w:pPr>
    </w:p>
    <w:p w:rsidR="00983505"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Postanowienia końcowe</w:t>
      </w:r>
      <w:r w:rsidR="00983505">
        <w:rPr>
          <w:rFonts w:ascii="Times New Roman" w:hAnsi="Times New Roman" w:cs="Times New Roman"/>
          <w:b/>
          <w:bCs/>
          <w:color w:val="000000"/>
          <w:sz w:val="24"/>
          <w:szCs w:val="24"/>
        </w:rPr>
        <w:t>:</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4356CF" w:rsidRDefault="00163B12">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Program Wychowawczo - Profilaktyczny przygotowuje i uchwala Rada Pedagogiczna po konsultacji z Radą Rodziców i Samorządem Uczniowskim; </w:t>
      </w:r>
    </w:p>
    <w:p w:rsidR="004356CF" w:rsidRDefault="00163B12">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 zakończeniu każdego roku szkolnego następuje weryfikacja Programu Wychowawczo - Profilaktycznego; </w:t>
      </w:r>
    </w:p>
    <w:p w:rsidR="004356CF" w:rsidRDefault="00163B12">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Wszelkich zmian w Programie Wychowawczo - Profilaktycznym, w formie uchwalania Programu Wychowawczo - Profilaktycznego na bieżący rok szkolny, dokonuje z początkiem każdego roku szkolnego Rada Pedagogiczna; </w:t>
      </w:r>
    </w:p>
    <w:p w:rsidR="004356CF" w:rsidRDefault="00163B12">
      <w:pPr>
        <w:spacing w:after="0" w:line="240" w:lineRule="auto"/>
      </w:pPr>
      <w:r>
        <w:rPr>
          <w:rFonts w:ascii="Times New Roman" w:hAnsi="Times New Roman" w:cs="Times New Roman"/>
          <w:color w:val="000000"/>
          <w:sz w:val="24"/>
          <w:szCs w:val="24"/>
        </w:rPr>
        <w:t xml:space="preserve"> Program Wychowawczo-Profilaktyczny wchodzi w życie z dniem jego uchwalenia. </w:t>
      </w:r>
    </w:p>
    <w:sectPr w:rsidR="004356CF" w:rsidSect="002566EA">
      <w:footerReference w:type="default" r:id="rId7"/>
      <w:pgSz w:w="16838" w:h="11906" w:orient="landscape"/>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98" w:rsidRDefault="00292A98">
      <w:pPr>
        <w:spacing w:after="0" w:line="240" w:lineRule="auto"/>
      </w:pPr>
      <w:r>
        <w:separator/>
      </w:r>
    </w:p>
  </w:endnote>
  <w:endnote w:type="continuationSeparator" w:id="0">
    <w:p w:rsidR="00292A98" w:rsidRDefault="0029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Lucida Sans">
    <w:altName w:val="Times New Roman"/>
    <w:panose1 w:val="020B0602030504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40763"/>
      <w:docPartObj>
        <w:docPartGallery w:val="Page Numbers (Bottom of Page)"/>
        <w:docPartUnique/>
      </w:docPartObj>
    </w:sdtPr>
    <w:sdtEndPr/>
    <w:sdtContent>
      <w:p w:rsidR="004356CF" w:rsidRDefault="00163B12">
        <w:pPr>
          <w:pStyle w:val="Stopka"/>
          <w:jc w:val="right"/>
        </w:pPr>
        <w:r>
          <w:fldChar w:fldCharType="begin"/>
        </w:r>
        <w:r>
          <w:instrText>PAGE</w:instrText>
        </w:r>
        <w:r>
          <w:fldChar w:fldCharType="separate"/>
        </w:r>
        <w:r w:rsidR="00176BAC">
          <w:rPr>
            <w:noProof/>
          </w:rPr>
          <w:t>1</w:t>
        </w:r>
        <w:r>
          <w:fldChar w:fldCharType="end"/>
        </w:r>
      </w:p>
    </w:sdtContent>
  </w:sdt>
  <w:p w:rsidR="004356CF" w:rsidRDefault="004356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98" w:rsidRDefault="00292A98">
      <w:pPr>
        <w:spacing w:after="0" w:line="240" w:lineRule="auto"/>
      </w:pPr>
      <w:r>
        <w:separator/>
      </w:r>
    </w:p>
  </w:footnote>
  <w:footnote w:type="continuationSeparator" w:id="0">
    <w:p w:rsidR="00292A98" w:rsidRDefault="0029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0DB"/>
    <w:multiLevelType w:val="multilevel"/>
    <w:tmpl w:val="65888AB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13B3831"/>
    <w:multiLevelType w:val="multilevel"/>
    <w:tmpl w:val="FB64B07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D6EBA"/>
    <w:multiLevelType w:val="multilevel"/>
    <w:tmpl w:val="4F7EFDD4"/>
    <w:lvl w:ilvl="0">
      <w:start w:val="1"/>
      <w:numFmt w:val="none"/>
      <w:suff w:val="nothing"/>
      <w:lvlText w:val=""/>
      <w:lvlJc w:val="left"/>
      <w:pPr>
        <w:ind w:left="432" w:hanging="432"/>
      </w:pPr>
      <w:rPr>
        <w:rFonts w:ascii="Times New Roman" w:hAnsi="Times New Roman" w:cs="Times New Roman"/>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EB672D"/>
    <w:multiLevelType w:val="multilevel"/>
    <w:tmpl w:val="F35258EC"/>
    <w:lvl w:ilvl="0">
      <w:start w:val="1"/>
      <w:numFmt w:val="bullet"/>
      <w:lvlText w:val=""/>
      <w:lvlJc w:val="left"/>
      <w:pPr>
        <w:ind w:left="720" w:hanging="360"/>
      </w:pPr>
      <w:rPr>
        <w:rFonts w:ascii="Symbol" w:hAnsi="Symbol" w:cs="Symbol" w:hint="default"/>
        <w:color w:val="1B1B1B"/>
        <w:sz w:val="24"/>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8E02A38"/>
    <w:multiLevelType w:val="multilevel"/>
    <w:tmpl w:val="A6C42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8B56E82"/>
    <w:multiLevelType w:val="multilevel"/>
    <w:tmpl w:val="835A94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E25766E"/>
    <w:multiLevelType w:val="multilevel"/>
    <w:tmpl w:val="3EA4A01E"/>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F3A4D23"/>
    <w:multiLevelType w:val="multilevel"/>
    <w:tmpl w:val="F1D29EE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77913565"/>
    <w:multiLevelType w:val="multilevel"/>
    <w:tmpl w:val="642E9F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8"/>
  </w:num>
  <w:num w:numId="3">
    <w:abstractNumId w:val="0"/>
  </w:num>
  <w:num w:numId="4">
    <w:abstractNumId w:val="7"/>
  </w:num>
  <w:num w:numId="5">
    <w:abstractNumId w:val="1"/>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F"/>
    <w:rsid w:val="00163B12"/>
    <w:rsid w:val="00176BAC"/>
    <w:rsid w:val="00205E1D"/>
    <w:rsid w:val="002566EA"/>
    <w:rsid w:val="00292A98"/>
    <w:rsid w:val="004356CF"/>
    <w:rsid w:val="00441F00"/>
    <w:rsid w:val="00983505"/>
    <w:rsid w:val="00A252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AA4AF-CD41-41C4-A013-E82A2B2E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3">
    <w:name w:val="heading 3"/>
    <w:basedOn w:val="Normalny"/>
    <w:link w:val="Nagwek3Znak"/>
    <w:uiPriority w:val="9"/>
    <w:qFormat/>
    <w:rsid w:val="002D2112"/>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2D2112"/>
    <w:rPr>
      <w:rFonts w:ascii="Times New Roman" w:eastAsia="Times New Roman" w:hAnsi="Times New Roman" w:cs="Times New Roman"/>
      <w:b/>
      <w:bCs/>
      <w:sz w:val="27"/>
      <w:szCs w:val="27"/>
      <w:lang w:eastAsia="pl-PL"/>
    </w:rPr>
  </w:style>
  <w:style w:type="character" w:customStyle="1" w:styleId="NagwekZnak">
    <w:name w:val="Nagłówek Znak"/>
    <w:basedOn w:val="Domylnaczcionkaakapitu"/>
    <w:link w:val="Nagwek"/>
    <w:uiPriority w:val="99"/>
    <w:qFormat/>
    <w:rsid w:val="000F3D01"/>
  </w:style>
  <w:style w:type="character" w:customStyle="1" w:styleId="StopkaZnak">
    <w:name w:val="Stopka Znak"/>
    <w:basedOn w:val="Domylnaczcionkaakapitu"/>
    <w:link w:val="Stopka"/>
    <w:uiPriority w:val="99"/>
    <w:qFormat/>
    <w:rsid w:val="000F3D01"/>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WW8Num13z0">
    <w:name w:val="WW8Num13z0"/>
    <w:qFormat/>
    <w:rPr>
      <w:rFonts w:ascii="Symbol" w:hAnsi="Symbol" w:cs="Symbol"/>
      <w:color w:val="1B1B1B"/>
      <w:lang w:eastAsia="pl-PL" w:bidi="ar-SA"/>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Times New Roman"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3">
    <w:name w:val="A3"/>
    <w:qFormat/>
    <w:rPr>
      <w:rFonts w:ascii="Calibri" w:eastAsia="Calibri" w:hAnsi="Calibri" w:cs="Calibri"/>
      <w:color w:val="000000"/>
      <w:sz w:val="20"/>
      <w:szCs w:val="20"/>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ascii="Times New Roman" w:hAnsi="Times New Roman" w:cs="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Times New Roman" w:hAnsi="Times New Roman" w:cs="Symbol"/>
      <w:sz w:val="24"/>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color w:val="1B1B1B"/>
      <w:sz w:val="24"/>
      <w:lang w:eastAsia="pl-PL" w:bidi="ar-SA"/>
    </w:rPr>
  </w:style>
  <w:style w:type="character" w:customStyle="1" w:styleId="ListLabel83">
    <w:name w:val="ListLabel 83"/>
    <w:qFormat/>
    <w:rPr>
      <w:rFonts w:cs="Wingdings"/>
      <w:b/>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0F3D0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8832E2"/>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qFormat/>
    <w:rsid w:val="002D2112"/>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4E80"/>
    <w:pPr>
      <w:ind w:left="720"/>
      <w:contextualSpacing/>
    </w:pPr>
  </w:style>
  <w:style w:type="paragraph" w:styleId="Stopka">
    <w:name w:val="footer"/>
    <w:basedOn w:val="Normalny"/>
    <w:link w:val="StopkaZnak"/>
    <w:uiPriority w:val="99"/>
    <w:unhideWhenUsed/>
    <w:rsid w:val="000F3D01"/>
    <w:pPr>
      <w:tabs>
        <w:tab w:val="center" w:pos="4536"/>
        <w:tab w:val="right" w:pos="9072"/>
      </w:tabs>
      <w:spacing w:after="0" w:line="240" w:lineRule="auto"/>
    </w:pPr>
  </w:style>
  <w:style w:type="numbering" w:customStyle="1" w:styleId="WW8Num13">
    <w:name w:val="WW8Num13"/>
    <w:qFormat/>
  </w:style>
  <w:style w:type="numbering" w:customStyle="1" w:styleId="WW8Num2">
    <w:name w:val="WW8Num2"/>
    <w:qFormat/>
  </w:style>
  <w:style w:type="table" w:styleId="Tabela-Siatka">
    <w:name w:val="Table Grid"/>
    <w:basedOn w:val="Standardowy"/>
    <w:uiPriority w:val="39"/>
    <w:rsid w:val="00BF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3674</Words>
  <Characters>22049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Magda</dc:creator>
  <cp:lastModifiedBy>P.Andrzej</cp:lastModifiedBy>
  <cp:revision>2</cp:revision>
  <dcterms:created xsi:type="dcterms:W3CDTF">2022-03-08T09:41:00Z</dcterms:created>
  <dcterms:modified xsi:type="dcterms:W3CDTF">2022-03-08T09:41:00Z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